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89CC" w14:textId="77777777" w:rsidR="001D7150" w:rsidRPr="00B673ED" w:rsidRDefault="001D7150" w:rsidP="001D7150">
      <w:pPr>
        <w:pStyle w:val="a8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rFonts w:ascii="Tahoma" w:hAnsi="Tahoma" w:cs="Tahoma"/>
          <w:bCs w:val="0"/>
          <w:iCs/>
          <w:sz w:val="22"/>
          <w:szCs w:val="22"/>
        </w:rPr>
      </w:pPr>
      <w:r w:rsidRPr="00B673ED">
        <w:rPr>
          <w:rFonts w:ascii="Tahoma" w:hAnsi="Tahoma" w:cs="Tahoma"/>
          <w:bCs w:val="0"/>
          <w:iCs/>
          <w:sz w:val="22"/>
          <w:szCs w:val="22"/>
        </w:rPr>
        <w:t>(На бланке организации)</w:t>
      </w:r>
    </w:p>
    <w:p w14:paraId="55E12D93" w14:textId="77777777" w:rsidR="001D7150" w:rsidRDefault="001D7150" w:rsidP="001D7150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3A9E51C5" w14:textId="77777777" w:rsidR="001D7150" w:rsidRDefault="001D7150" w:rsidP="001D7150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9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66B3C596" w14:textId="77777777" w:rsidR="001D7150" w:rsidRPr="00C56D26" w:rsidRDefault="001D7150" w:rsidP="001D7150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9"/>
          <w:rFonts w:ascii="Tahoma" w:eastAsia="Times New Roman" w:hAnsi="Tahoma" w:cs="Tahoma"/>
          <w:b/>
          <w:caps/>
          <w:sz w:val="22"/>
          <w:szCs w:val="22"/>
          <w:lang w:eastAsia="ar-SA"/>
        </w:rPr>
      </w:pPr>
      <w:r w:rsidRPr="009F1B08">
        <w:rPr>
          <w:rStyle w:val="a9"/>
          <w:rFonts w:ascii="Tahoma" w:eastAsia="Times New Roman" w:hAnsi="Tahoma" w:cs="Tahoma"/>
          <w:b/>
          <w:bCs w:val="0"/>
          <w:sz w:val="22"/>
          <w:szCs w:val="22"/>
          <w:lang w:eastAsia="ar-SA"/>
        </w:rPr>
        <w:t>ЗАЯВЛЕНИЕ О</w:t>
      </w:r>
      <w:r w:rsidRPr="00C56D26">
        <w:rPr>
          <w:rStyle w:val="a9"/>
          <w:rFonts w:ascii="Tahoma" w:eastAsia="Times New Roman" w:hAnsi="Tahoma" w:cs="Tahoma"/>
          <w:sz w:val="22"/>
          <w:szCs w:val="22"/>
          <w:lang w:eastAsia="ar-SA"/>
        </w:rPr>
        <w:t xml:space="preserve"> </w:t>
      </w:r>
      <w:r w:rsidRPr="00C56D26">
        <w:rPr>
          <w:rFonts w:ascii="Tahoma" w:hAnsi="Tahoma" w:cs="Tahoma"/>
          <w:sz w:val="22"/>
          <w:szCs w:val="22"/>
        </w:rPr>
        <w:t>ПРЕДОСТАВЛЕНИИ ДОПОЛНИТЕЛЬНОГО ОТЧЕТА ПО ВНЕБИРЖЕВЫМ СДЕЛКАМ ПО ИНСТРУМЕНТУ</w:t>
      </w:r>
    </w:p>
    <w:p w14:paraId="19AFEF39" w14:textId="77777777" w:rsidR="001D7150" w:rsidRPr="00C56D26" w:rsidRDefault="001D7150" w:rsidP="001D7150">
      <w:pPr>
        <w:widowControl w:val="0"/>
        <w:shd w:val="clear" w:color="auto" w:fill="FFFFFF"/>
        <w:tabs>
          <w:tab w:val="left" w:leader="underscore" w:pos="7550"/>
          <w:tab w:val="right" w:pos="9356"/>
        </w:tabs>
        <w:rPr>
          <w:rFonts w:ascii="Tahoma" w:hAnsi="Tahoma" w:cs="Tahoma"/>
          <w:b/>
          <w:noProof/>
        </w:rPr>
      </w:pPr>
    </w:p>
    <w:p w14:paraId="0D792E7C" w14:textId="77777777" w:rsidR="001D7150" w:rsidRPr="009F1B08" w:rsidRDefault="001D7150" w:rsidP="001D7150">
      <w:pPr>
        <w:widowControl w:val="0"/>
        <w:shd w:val="clear" w:color="auto" w:fill="FFFFFF"/>
        <w:tabs>
          <w:tab w:val="left" w:leader="underscore" w:pos="7550"/>
          <w:tab w:val="right" w:pos="9356"/>
        </w:tabs>
        <w:ind w:left="14"/>
        <w:jc w:val="center"/>
        <w:rPr>
          <w:rFonts w:ascii="Tahoma" w:hAnsi="Tahoma" w:cs="Tahoma"/>
          <w:b/>
          <w:noProof/>
          <w:sz w:val="22"/>
          <w:szCs w:val="22"/>
        </w:rPr>
      </w:pPr>
      <w:r w:rsidRPr="009F1B08">
        <w:rPr>
          <w:rFonts w:ascii="Tahoma" w:hAnsi="Tahoma" w:cs="Tahoma"/>
          <w:b/>
          <w:noProof/>
          <w:sz w:val="22"/>
          <w:szCs w:val="22"/>
        </w:rPr>
        <w:t>_______________________________________________________________,</w:t>
      </w:r>
    </w:p>
    <w:p w14:paraId="7CF8F72D" w14:textId="77777777" w:rsidR="001D7150" w:rsidRPr="009F1B08" w:rsidRDefault="001D7150" w:rsidP="001D7150">
      <w:pPr>
        <w:jc w:val="center"/>
        <w:rPr>
          <w:rFonts w:ascii="Tahoma" w:hAnsi="Tahoma" w:cs="Tahoma"/>
          <w:sz w:val="22"/>
          <w:szCs w:val="22"/>
        </w:rPr>
      </w:pPr>
      <w:r w:rsidRPr="009F1B08">
        <w:rPr>
          <w:rFonts w:ascii="Tahoma" w:hAnsi="Tahoma" w:cs="Tahoma"/>
          <w:sz w:val="22"/>
          <w:szCs w:val="22"/>
        </w:rPr>
        <w:t xml:space="preserve"> (</w:t>
      </w:r>
      <w:r w:rsidRPr="009F1B08">
        <w:rPr>
          <w:rFonts w:ascii="Tahoma" w:hAnsi="Tahoma" w:cs="Tahoma"/>
          <w:i/>
          <w:sz w:val="22"/>
          <w:szCs w:val="22"/>
        </w:rPr>
        <w:t>полное наименование Участника клиринга</w:t>
      </w:r>
      <w:r w:rsidRPr="009F1B08">
        <w:rPr>
          <w:rFonts w:ascii="Tahoma" w:hAnsi="Tahoma" w:cs="Tahoma"/>
          <w:sz w:val="22"/>
          <w:szCs w:val="22"/>
        </w:rPr>
        <w:t>)</w:t>
      </w:r>
    </w:p>
    <w:p w14:paraId="762F7906" w14:textId="77777777" w:rsidR="001D7150" w:rsidRPr="009F1B08" w:rsidRDefault="001D7150" w:rsidP="001D7150">
      <w:pPr>
        <w:widowControl w:val="0"/>
        <w:tabs>
          <w:tab w:val="right" w:pos="9356"/>
        </w:tabs>
        <w:jc w:val="both"/>
        <w:rPr>
          <w:rFonts w:ascii="Tahoma" w:hAnsi="Tahoma" w:cs="Tahoma"/>
          <w:sz w:val="22"/>
          <w:szCs w:val="22"/>
        </w:rPr>
      </w:pPr>
      <w:r w:rsidRPr="009F1B08">
        <w:rPr>
          <w:rFonts w:ascii="Tahoma" w:hAnsi="Tahoma" w:cs="Tahoma"/>
          <w:sz w:val="22"/>
          <w:szCs w:val="22"/>
        </w:rPr>
        <w:t>Идентификатор Участника клиринга: _______________________,</w:t>
      </w:r>
    </w:p>
    <w:p w14:paraId="1642C8CD" w14:textId="77777777" w:rsidR="001D7150" w:rsidRPr="009F1B08" w:rsidRDefault="001D7150" w:rsidP="001D7150">
      <w:pPr>
        <w:widowControl w:val="0"/>
        <w:tabs>
          <w:tab w:val="right" w:pos="9356"/>
        </w:tabs>
        <w:jc w:val="both"/>
        <w:rPr>
          <w:rFonts w:ascii="Tahoma" w:hAnsi="Tahoma" w:cs="Tahoma"/>
          <w:sz w:val="22"/>
          <w:szCs w:val="22"/>
        </w:rPr>
      </w:pPr>
    </w:p>
    <w:p w14:paraId="1B1E306C" w14:textId="77777777" w:rsidR="001D7150" w:rsidRPr="009F1B08" w:rsidRDefault="001D7150" w:rsidP="001D7150">
      <w:pPr>
        <w:pStyle w:val="a3"/>
        <w:ind w:firstLine="0"/>
        <w:rPr>
          <w:rFonts w:ascii="Tahoma" w:hAnsi="Tahoma" w:cs="Tahoma"/>
          <w:b w:val="0"/>
          <w:sz w:val="22"/>
          <w:szCs w:val="22"/>
        </w:rPr>
      </w:pPr>
      <w:r w:rsidRPr="009F1B08">
        <w:rPr>
          <w:rFonts w:ascii="Tahoma" w:hAnsi="Tahoma" w:cs="Tahoma"/>
          <w:b w:val="0"/>
          <w:sz w:val="22"/>
          <w:szCs w:val="22"/>
        </w:rPr>
        <w:t>Просим в «Дополнительном отчете по внебиржевым сделкам по инструменту» (</w:t>
      </w:r>
      <w:r w:rsidRPr="009F1B08">
        <w:rPr>
          <w:rFonts w:ascii="Tahoma" w:hAnsi="Tahoma" w:cs="Tahoma"/>
          <w:b w:val="0"/>
          <w:sz w:val="22"/>
          <w:szCs w:val="22"/>
          <w:lang w:val="en-US"/>
        </w:rPr>
        <w:t>EQM</w:t>
      </w:r>
      <w:r w:rsidRPr="009F1B08">
        <w:rPr>
          <w:rFonts w:ascii="Tahoma" w:hAnsi="Tahoma" w:cs="Tahoma"/>
          <w:b w:val="0"/>
          <w:sz w:val="22"/>
          <w:szCs w:val="22"/>
        </w:rPr>
        <w:t xml:space="preserve">59) </w:t>
      </w:r>
    </w:p>
    <w:p w14:paraId="703471CE" w14:textId="77777777" w:rsidR="001D7150" w:rsidRPr="009F1B08" w:rsidRDefault="001D7150" w:rsidP="001D7150">
      <w:pPr>
        <w:spacing w:before="120"/>
        <w:ind w:right="-57"/>
        <w:jc w:val="both"/>
        <w:rPr>
          <w:rFonts w:ascii="Tahoma" w:hAnsi="Tahoma" w:cs="Tahoma"/>
          <w:sz w:val="22"/>
          <w:szCs w:val="22"/>
        </w:rPr>
      </w:pPr>
      <w:r w:rsidRPr="009F1B08">
        <w:rPr>
          <w:rFonts w:ascii="Tahoma" w:hAnsi="Tahoma" w:cs="Tahoma"/>
          <w:sz w:val="22"/>
          <w:szCs w:val="22"/>
        </w:rPr>
        <w:t>□</w:t>
      </w:r>
      <w:r w:rsidRPr="009F1B08">
        <w:rPr>
          <w:rFonts w:ascii="Tahoma" w:hAnsi="Tahoma" w:cs="Tahoma"/>
          <w:sz w:val="22"/>
          <w:szCs w:val="22"/>
        </w:rPr>
        <w:tab/>
        <w:t>добавить следующие ценные бумаги:</w:t>
      </w:r>
    </w:p>
    <w:p w14:paraId="26FECC1F" w14:textId="77777777" w:rsidR="001D7150" w:rsidRPr="009F1B08" w:rsidRDefault="001D7150" w:rsidP="001D7150">
      <w:pPr>
        <w:spacing w:before="120"/>
        <w:ind w:right="-57"/>
        <w:jc w:val="both"/>
        <w:rPr>
          <w:rFonts w:ascii="Tahoma" w:hAnsi="Tahoma" w:cs="Tahoma"/>
          <w:sz w:val="22"/>
          <w:szCs w:val="22"/>
        </w:rPr>
      </w:pPr>
      <w:r w:rsidRPr="009F1B08">
        <w:rPr>
          <w:rFonts w:ascii="Tahoma" w:hAnsi="Tahoma" w:cs="Tahoma"/>
          <w:sz w:val="22"/>
          <w:szCs w:val="22"/>
        </w:rPr>
        <w:t>Торгово-клиринговый счет для отбора данных</w:t>
      </w:r>
      <w:r w:rsidRPr="009F1B08">
        <w:rPr>
          <w:rStyle w:val="a5"/>
          <w:rFonts w:ascii="Tahoma" w:hAnsi="Tahoma" w:cs="Tahoma"/>
          <w:sz w:val="22"/>
          <w:szCs w:val="22"/>
        </w:rPr>
        <w:footnoteReference w:id="1"/>
      </w:r>
      <w:r w:rsidRPr="009F1B08">
        <w:rPr>
          <w:rFonts w:ascii="Tahoma" w:hAnsi="Tahoma" w:cs="Tahoma"/>
          <w:sz w:val="22"/>
          <w:szCs w:val="22"/>
        </w:rPr>
        <w:t>: ____________________</w:t>
      </w:r>
    </w:p>
    <w:p w14:paraId="17E9847A" w14:textId="77777777" w:rsidR="001D7150" w:rsidRPr="009F1B08" w:rsidRDefault="001D7150" w:rsidP="001D7150">
      <w:pPr>
        <w:spacing w:before="120"/>
        <w:ind w:right="-57"/>
        <w:jc w:val="both"/>
        <w:rPr>
          <w:rFonts w:ascii="Tahoma" w:hAnsi="Tahoma" w:cs="Tahoma"/>
          <w:sz w:val="22"/>
          <w:szCs w:val="22"/>
        </w:rPr>
      </w:pPr>
      <w:r w:rsidRPr="009F1B08">
        <w:rPr>
          <w:rFonts w:ascii="Tahoma" w:hAnsi="Tahoma" w:cs="Tahoma"/>
          <w:sz w:val="22"/>
          <w:szCs w:val="22"/>
        </w:rPr>
        <w:t>Код клиента для отбора данных</w:t>
      </w:r>
      <w:r w:rsidRPr="009F1B08">
        <w:rPr>
          <w:rStyle w:val="a5"/>
          <w:rFonts w:ascii="Tahoma" w:hAnsi="Tahoma" w:cs="Tahoma"/>
          <w:sz w:val="22"/>
          <w:szCs w:val="22"/>
        </w:rPr>
        <w:footnoteReference w:id="2"/>
      </w:r>
      <w:r w:rsidRPr="009F1B08">
        <w:rPr>
          <w:rFonts w:ascii="Tahoma" w:hAnsi="Tahoma" w:cs="Tahoma"/>
          <w:sz w:val="22"/>
          <w:szCs w:val="22"/>
        </w:rPr>
        <w:t>: ____________________</w:t>
      </w:r>
    </w:p>
    <w:p w14:paraId="748BED2C" w14:textId="77777777" w:rsidR="001D7150" w:rsidRPr="009F1B08" w:rsidRDefault="001D7150" w:rsidP="001D7150">
      <w:pPr>
        <w:spacing w:before="120"/>
        <w:ind w:right="-57"/>
        <w:jc w:val="both"/>
        <w:rPr>
          <w:rFonts w:ascii="Tahoma" w:hAnsi="Tahoma" w:cs="Tahoma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32"/>
        <w:gridCol w:w="4799"/>
      </w:tblGrid>
      <w:tr w:rsidR="001D7150" w:rsidRPr="00174D9A" w14:paraId="19D7205F" w14:textId="77777777" w:rsidTr="00397CCF">
        <w:tc>
          <w:tcPr>
            <w:tcW w:w="2362" w:type="dxa"/>
            <w:shd w:val="clear" w:color="auto" w:fill="auto"/>
          </w:tcPr>
          <w:p w14:paraId="37169B4F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174D9A">
              <w:rPr>
                <w:rFonts w:ascii="Tahoma" w:eastAsia="Calibri" w:hAnsi="Tahoma" w:cs="Tahoma"/>
                <w:sz w:val="22"/>
                <w:szCs w:val="22"/>
              </w:rPr>
              <w:t>Идентификационный код ценной бумаги</w:t>
            </w:r>
          </w:p>
        </w:tc>
        <w:tc>
          <w:tcPr>
            <w:tcW w:w="2332" w:type="dxa"/>
            <w:shd w:val="clear" w:color="auto" w:fill="auto"/>
          </w:tcPr>
          <w:p w14:paraId="7950F5F2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174D9A">
              <w:rPr>
                <w:rFonts w:ascii="Tahoma" w:eastAsia="Calibri" w:hAnsi="Tahoma" w:cs="Tahoma"/>
                <w:sz w:val="22"/>
                <w:szCs w:val="22"/>
              </w:rPr>
              <w:t>Идентификатор режима торгов для отбора данных</w:t>
            </w:r>
          </w:p>
        </w:tc>
        <w:tc>
          <w:tcPr>
            <w:tcW w:w="4799" w:type="dxa"/>
            <w:shd w:val="clear" w:color="auto" w:fill="auto"/>
          </w:tcPr>
          <w:p w14:paraId="31F8335C" w14:textId="77777777" w:rsidR="001D7150" w:rsidRPr="00174D9A" w:rsidRDefault="001D7150" w:rsidP="00397CC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174D9A">
              <w:rPr>
                <w:rFonts w:ascii="Tahoma" w:eastAsia="Calibri" w:hAnsi="Tahoma" w:cs="Tahoma"/>
                <w:sz w:val="22"/>
                <w:szCs w:val="22"/>
              </w:rPr>
              <w:t>Пороговое значение объема оферты на покупку для включения в расчет Фактического времени существования оферт, в лотах</w:t>
            </w:r>
            <w:r w:rsidRPr="00174D9A">
              <w:rPr>
                <w:rStyle w:val="a5"/>
                <w:rFonts w:ascii="Tahoma" w:eastAsia="Calibri" w:hAnsi="Tahoma" w:cs="Tahoma"/>
                <w:sz w:val="22"/>
                <w:szCs w:val="22"/>
              </w:rPr>
              <w:footnoteReference w:id="3"/>
            </w:r>
          </w:p>
        </w:tc>
      </w:tr>
      <w:tr w:rsidR="001D7150" w:rsidRPr="00174D9A" w14:paraId="11F297A3" w14:textId="77777777" w:rsidTr="00397CCF">
        <w:tc>
          <w:tcPr>
            <w:tcW w:w="2362" w:type="dxa"/>
            <w:shd w:val="clear" w:color="auto" w:fill="auto"/>
          </w:tcPr>
          <w:p w14:paraId="6D01AF15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74A698E9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14:paraId="36450C38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D7150" w:rsidRPr="00174D9A" w14:paraId="47707D86" w14:textId="77777777" w:rsidTr="00397CCF">
        <w:tc>
          <w:tcPr>
            <w:tcW w:w="2362" w:type="dxa"/>
            <w:shd w:val="clear" w:color="auto" w:fill="auto"/>
          </w:tcPr>
          <w:p w14:paraId="22B01325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57DB3E7E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14:paraId="10F94FA1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418C53B3" w14:textId="77777777" w:rsidR="001D7150" w:rsidRPr="009F1B08" w:rsidRDefault="001D7150" w:rsidP="001D7150">
      <w:pPr>
        <w:spacing w:before="120"/>
        <w:ind w:right="-57"/>
        <w:jc w:val="both"/>
        <w:rPr>
          <w:rFonts w:ascii="Tahoma" w:hAnsi="Tahoma" w:cs="Tahoma"/>
          <w:sz w:val="22"/>
          <w:szCs w:val="22"/>
        </w:rPr>
      </w:pPr>
    </w:p>
    <w:p w14:paraId="3F73C196" w14:textId="77777777" w:rsidR="001D7150" w:rsidRDefault="001D7150" w:rsidP="001D7150">
      <w:pPr>
        <w:spacing w:before="120"/>
        <w:ind w:right="-57"/>
        <w:jc w:val="both"/>
        <w:rPr>
          <w:rFonts w:ascii="Tahoma" w:hAnsi="Tahoma" w:cs="Tahoma"/>
          <w:sz w:val="22"/>
          <w:szCs w:val="22"/>
        </w:rPr>
      </w:pPr>
      <w:r w:rsidRPr="009F1B08">
        <w:rPr>
          <w:rFonts w:ascii="Tahoma" w:hAnsi="Tahoma" w:cs="Tahoma"/>
          <w:sz w:val="22"/>
          <w:szCs w:val="22"/>
        </w:rPr>
        <w:br/>
        <w:t>□</w:t>
      </w:r>
      <w:r w:rsidRPr="009F1B08">
        <w:rPr>
          <w:rFonts w:ascii="Tahoma" w:hAnsi="Tahoma" w:cs="Tahoma"/>
          <w:sz w:val="22"/>
          <w:szCs w:val="22"/>
        </w:rPr>
        <w:tab/>
        <w:t>исключить следующие ценные бумаги:</w:t>
      </w:r>
    </w:p>
    <w:p w14:paraId="56D65CE0" w14:textId="77777777" w:rsidR="001D7150" w:rsidRPr="009F1B08" w:rsidRDefault="001D7150" w:rsidP="001D7150">
      <w:pPr>
        <w:spacing w:before="120"/>
        <w:ind w:right="-57"/>
        <w:jc w:val="both"/>
        <w:rPr>
          <w:rFonts w:ascii="Tahoma" w:hAnsi="Tahoma" w:cs="Tahoma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32"/>
        <w:gridCol w:w="4799"/>
      </w:tblGrid>
      <w:tr w:rsidR="001D7150" w:rsidRPr="00174D9A" w14:paraId="089A5C6F" w14:textId="77777777" w:rsidTr="00397CCF">
        <w:tc>
          <w:tcPr>
            <w:tcW w:w="2362" w:type="dxa"/>
            <w:shd w:val="clear" w:color="auto" w:fill="auto"/>
          </w:tcPr>
          <w:p w14:paraId="78B5DEDB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174D9A">
              <w:rPr>
                <w:rFonts w:ascii="Tahoma" w:eastAsia="Calibri" w:hAnsi="Tahoma" w:cs="Tahoma"/>
                <w:sz w:val="22"/>
                <w:szCs w:val="22"/>
              </w:rPr>
              <w:t>Идентификационный код ценной бумаги</w:t>
            </w:r>
          </w:p>
        </w:tc>
        <w:tc>
          <w:tcPr>
            <w:tcW w:w="2332" w:type="dxa"/>
            <w:shd w:val="clear" w:color="auto" w:fill="auto"/>
          </w:tcPr>
          <w:p w14:paraId="74335D75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174D9A">
              <w:rPr>
                <w:rFonts w:ascii="Tahoma" w:eastAsia="Calibri" w:hAnsi="Tahoma" w:cs="Tahoma"/>
                <w:sz w:val="22"/>
                <w:szCs w:val="22"/>
              </w:rPr>
              <w:t>Идентификатор режима торгов для отбора данных</w:t>
            </w:r>
          </w:p>
        </w:tc>
        <w:tc>
          <w:tcPr>
            <w:tcW w:w="4799" w:type="dxa"/>
            <w:shd w:val="clear" w:color="auto" w:fill="auto"/>
          </w:tcPr>
          <w:p w14:paraId="719552E7" w14:textId="77777777" w:rsidR="001D7150" w:rsidRPr="00174D9A" w:rsidRDefault="001D7150" w:rsidP="00397CC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174D9A">
              <w:rPr>
                <w:rFonts w:ascii="Tahoma" w:eastAsia="Calibri" w:hAnsi="Tahoma" w:cs="Tahoma"/>
                <w:sz w:val="22"/>
                <w:szCs w:val="22"/>
              </w:rPr>
              <w:t>Пороговое значение объема оферты на покупку для включения в расчет Фактического времени существования оферт, в лотах</w:t>
            </w:r>
            <w:r w:rsidRPr="00174D9A">
              <w:rPr>
                <w:rStyle w:val="a5"/>
                <w:rFonts w:ascii="Tahoma" w:eastAsia="Calibri" w:hAnsi="Tahoma" w:cs="Tahoma"/>
                <w:sz w:val="22"/>
                <w:szCs w:val="22"/>
              </w:rPr>
              <w:t>3</w:t>
            </w:r>
          </w:p>
        </w:tc>
      </w:tr>
      <w:tr w:rsidR="001D7150" w:rsidRPr="00174D9A" w14:paraId="3AF0DBA6" w14:textId="77777777" w:rsidTr="00397CCF">
        <w:tc>
          <w:tcPr>
            <w:tcW w:w="2362" w:type="dxa"/>
            <w:shd w:val="clear" w:color="auto" w:fill="auto"/>
          </w:tcPr>
          <w:p w14:paraId="24D8D32F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2D2A8924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14:paraId="53DC0677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D7150" w:rsidRPr="00174D9A" w14:paraId="053B0C63" w14:textId="77777777" w:rsidTr="00397CCF">
        <w:tc>
          <w:tcPr>
            <w:tcW w:w="2362" w:type="dxa"/>
            <w:shd w:val="clear" w:color="auto" w:fill="auto"/>
          </w:tcPr>
          <w:p w14:paraId="45272FAB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0B5C8E16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14:paraId="78C3A919" w14:textId="77777777" w:rsidR="001D7150" w:rsidRPr="00174D9A" w:rsidRDefault="001D7150" w:rsidP="00397CCF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4556DF72" w14:textId="77777777" w:rsidR="001D7150" w:rsidRPr="009F1B08" w:rsidRDefault="001D7150" w:rsidP="001D7150">
      <w:pPr>
        <w:pStyle w:val="aa"/>
        <w:spacing w:line="240" w:lineRule="auto"/>
        <w:ind w:left="0" w:firstLine="0"/>
        <w:rPr>
          <w:rFonts w:ascii="Tahoma" w:hAnsi="Tahoma" w:cs="Tahoma"/>
          <w:i/>
          <w:noProof w:val="0"/>
          <w:sz w:val="22"/>
          <w:szCs w:val="22"/>
        </w:rPr>
      </w:pPr>
    </w:p>
    <w:p w14:paraId="30C6FC12" w14:textId="77777777" w:rsidR="001D7150" w:rsidRPr="009F1B08" w:rsidRDefault="001D7150" w:rsidP="001D7150">
      <w:pPr>
        <w:pStyle w:val="aa"/>
        <w:spacing w:line="240" w:lineRule="auto"/>
        <w:ind w:left="0" w:firstLine="0"/>
        <w:rPr>
          <w:rFonts w:ascii="Tahoma" w:hAnsi="Tahoma" w:cs="Tahoma"/>
          <w:i/>
          <w:noProof w:val="0"/>
          <w:sz w:val="22"/>
          <w:szCs w:val="22"/>
        </w:rPr>
      </w:pPr>
      <w:r w:rsidRPr="009F1B08">
        <w:rPr>
          <w:rFonts w:ascii="Tahoma" w:hAnsi="Tahoma" w:cs="Tahoma"/>
          <w:i/>
          <w:noProof w:val="0"/>
          <w:sz w:val="22"/>
          <w:szCs w:val="22"/>
        </w:rPr>
        <w:t>(Должность руководителя)</w:t>
      </w:r>
      <w:r w:rsidRPr="009F1B08">
        <w:rPr>
          <w:rFonts w:ascii="Tahoma" w:hAnsi="Tahoma" w:cs="Tahoma"/>
          <w:i/>
          <w:noProof w:val="0"/>
          <w:sz w:val="22"/>
          <w:szCs w:val="22"/>
        </w:rPr>
        <w:tab/>
        <w:t>__________________ / Ф.И.О. /</w:t>
      </w:r>
    </w:p>
    <w:p w14:paraId="5CC10858" w14:textId="77777777" w:rsidR="001D7150" w:rsidRPr="009F1B08" w:rsidRDefault="001D7150" w:rsidP="001D7150">
      <w:pPr>
        <w:widowControl w:val="0"/>
        <w:tabs>
          <w:tab w:val="right" w:pos="9356"/>
        </w:tabs>
        <w:jc w:val="both"/>
        <w:rPr>
          <w:rFonts w:ascii="Tahoma" w:hAnsi="Tahoma" w:cs="Tahoma"/>
          <w:sz w:val="22"/>
          <w:szCs w:val="22"/>
        </w:rPr>
      </w:pPr>
      <w:r w:rsidRPr="009F1B08"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  <w:proofErr w:type="spellStart"/>
      <w:r w:rsidRPr="009F1B08">
        <w:rPr>
          <w:rFonts w:ascii="Tahoma" w:hAnsi="Tahoma" w:cs="Tahoma"/>
          <w:sz w:val="22"/>
          <w:szCs w:val="22"/>
        </w:rPr>
        <w:t>м.п</w:t>
      </w:r>
      <w:proofErr w:type="spellEnd"/>
      <w:r w:rsidRPr="009F1B08">
        <w:rPr>
          <w:rFonts w:ascii="Tahoma" w:hAnsi="Tahoma" w:cs="Tahoma"/>
          <w:sz w:val="22"/>
          <w:szCs w:val="22"/>
        </w:rPr>
        <w:t>.</w:t>
      </w:r>
    </w:p>
    <w:p w14:paraId="7469EE95" w14:textId="77777777" w:rsidR="001D7150" w:rsidRPr="009F1B08" w:rsidRDefault="001D7150" w:rsidP="001D7150">
      <w:pPr>
        <w:widowControl w:val="0"/>
        <w:tabs>
          <w:tab w:val="right" w:pos="9356"/>
        </w:tabs>
        <w:jc w:val="both"/>
        <w:rPr>
          <w:rFonts w:ascii="Tahoma" w:hAnsi="Tahoma" w:cs="Tahoma"/>
          <w:sz w:val="22"/>
          <w:szCs w:val="22"/>
        </w:rPr>
      </w:pPr>
      <w:r w:rsidRPr="009F1B08">
        <w:rPr>
          <w:rFonts w:ascii="Tahoma" w:hAnsi="Tahoma" w:cs="Tahoma"/>
          <w:sz w:val="22"/>
          <w:szCs w:val="22"/>
        </w:rPr>
        <w:t>«____» ___________ 20___год.</w:t>
      </w:r>
    </w:p>
    <w:p w14:paraId="1EF2C96F" w14:textId="77777777" w:rsidR="001D7150" w:rsidRPr="009F1B08" w:rsidRDefault="001D7150" w:rsidP="001D7150">
      <w:pPr>
        <w:widowControl w:val="0"/>
        <w:tabs>
          <w:tab w:val="right" w:pos="9356"/>
        </w:tabs>
        <w:jc w:val="both"/>
        <w:rPr>
          <w:rFonts w:ascii="Tahoma" w:hAnsi="Tahoma" w:cs="Tahoma"/>
          <w:sz w:val="22"/>
          <w:szCs w:val="22"/>
        </w:rPr>
      </w:pPr>
      <w:r w:rsidRPr="009F1B08">
        <w:rPr>
          <w:rFonts w:ascii="Tahoma" w:hAnsi="Tahoma" w:cs="Tahoma"/>
          <w:sz w:val="22"/>
          <w:szCs w:val="22"/>
        </w:rPr>
        <w:br/>
      </w:r>
    </w:p>
    <w:p w14:paraId="6326722D" w14:textId="77777777" w:rsidR="001D7150" w:rsidRPr="00B673ED" w:rsidRDefault="001D7150" w:rsidP="001D7150">
      <w:pPr>
        <w:widowControl w:val="0"/>
        <w:tabs>
          <w:tab w:val="right" w:pos="9356"/>
        </w:tabs>
        <w:jc w:val="both"/>
        <w:rPr>
          <w:rFonts w:ascii="Tahoma" w:hAnsi="Tahoma" w:cs="Tahoma"/>
          <w:sz w:val="22"/>
          <w:szCs w:val="22"/>
        </w:rPr>
      </w:pPr>
      <w:r w:rsidRPr="009F1B08">
        <w:rPr>
          <w:rFonts w:ascii="Tahoma" w:hAnsi="Tahoma" w:cs="Tahoma"/>
          <w:sz w:val="22"/>
          <w:szCs w:val="22"/>
        </w:rPr>
        <w:t>Исполнитель Ф.И.О., телефон _________________</w:t>
      </w:r>
    </w:p>
    <w:p w14:paraId="12D3D431" w14:textId="77777777" w:rsidR="00A76D00" w:rsidRDefault="00A76D00"/>
    <w:sectPr w:rsidR="00A7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4B57" w14:textId="77777777" w:rsidR="00BB07F3" w:rsidRDefault="00BB07F3" w:rsidP="001D7150">
      <w:r>
        <w:separator/>
      </w:r>
    </w:p>
  </w:endnote>
  <w:endnote w:type="continuationSeparator" w:id="0">
    <w:p w14:paraId="519F6020" w14:textId="77777777" w:rsidR="00BB07F3" w:rsidRDefault="00BB07F3" w:rsidP="001D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1A51" w14:textId="77777777" w:rsidR="00BB07F3" w:rsidRDefault="00BB07F3" w:rsidP="001D7150">
      <w:r>
        <w:separator/>
      </w:r>
    </w:p>
  </w:footnote>
  <w:footnote w:type="continuationSeparator" w:id="0">
    <w:p w14:paraId="772C44C3" w14:textId="77777777" w:rsidR="00BB07F3" w:rsidRDefault="00BB07F3" w:rsidP="001D7150">
      <w:r>
        <w:continuationSeparator/>
      </w:r>
    </w:p>
  </w:footnote>
  <w:footnote w:id="1">
    <w:p w14:paraId="54F713CB" w14:textId="77777777" w:rsidR="001D7150" w:rsidRPr="009F1B08" w:rsidRDefault="001D7150" w:rsidP="001D7150">
      <w:pPr>
        <w:pStyle w:val="a6"/>
        <w:rPr>
          <w:rFonts w:ascii="Tahoma" w:hAnsi="Tahoma" w:cs="Tahoma"/>
          <w:sz w:val="18"/>
          <w:szCs w:val="18"/>
        </w:rPr>
      </w:pPr>
      <w:r w:rsidRPr="009F1B08">
        <w:rPr>
          <w:rStyle w:val="a5"/>
          <w:rFonts w:ascii="Tahoma" w:hAnsi="Tahoma" w:cs="Tahoma"/>
          <w:sz w:val="18"/>
          <w:szCs w:val="18"/>
        </w:rPr>
        <w:footnoteRef/>
      </w:r>
      <w:r w:rsidRPr="009F1B08">
        <w:rPr>
          <w:rFonts w:ascii="Tahoma" w:hAnsi="Tahoma" w:cs="Tahoma"/>
          <w:sz w:val="18"/>
          <w:szCs w:val="18"/>
        </w:rPr>
        <w:t xml:space="preserve"> - Если не указан, то для отчета отбираются оферты / сделки по всем Торгово-клиринговым счетам Участника клиринга</w:t>
      </w:r>
    </w:p>
  </w:footnote>
  <w:footnote w:id="2">
    <w:p w14:paraId="25BF3EB8" w14:textId="77777777" w:rsidR="001D7150" w:rsidRPr="009F1B08" w:rsidRDefault="001D7150" w:rsidP="001D7150">
      <w:pPr>
        <w:pStyle w:val="a6"/>
        <w:rPr>
          <w:rFonts w:ascii="Tahoma" w:hAnsi="Tahoma" w:cs="Tahoma"/>
          <w:sz w:val="18"/>
          <w:szCs w:val="18"/>
        </w:rPr>
      </w:pPr>
      <w:r w:rsidRPr="009F1B08">
        <w:rPr>
          <w:rStyle w:val="a5"/>
          <w:rFonts w:ascii="Tahoma" w:hAnsi="Tahoma" w:cs="Tahoma"/>
          <w:sz w:val="18"/>
          <w:szCs w:val="18"/>
        </w:rPr>
        <w:footnoteRef/>
      </w:r>
      <w:r w:rsidRPr="009F1B08">
        <w:rPr>
          <w:rFonts w:ascii="Tahoma" w:hAnsi="Tahoma" w:cs="Tahoma"/>
          <w:sz w:val="18"/>
          <w:szCs w:val="18"/>
        </w:rPr>
        <w:t xml:space="preserve"> - Если не указан, от для отчета отбираются оферты / сделки без фильтрации по Коду клиента </w:t>
      </w:r>
    </w:p>
  </w:footnote>
  <w:footnote w:id="3">
    <w:p w14:paraId="34D5E8DE" w14:textId="77777777" w:rsidR="001D7150" w:rsidRPr="009F1B08" w:rsidRDefault="001D7150" w:rsidP="001D7150">
      <w:pPr>
        <w:pStyle w:val="a6"/>
        <w:rPr>
          <w:rFonts w:ascii="Tahoma" w:hAnsi="Tahoma" w:cs="Tahoma"/>
          <w:sz w:val="16"/>
          <w:szCs w:val="16"/>
        </w:rPr>
      </w:pPr>
      <w:r w:rsidRPr="009F1B08">
        <w:rPr>
          <w:rStyle w:val="a5"/>
          <w:rFonts w:ascii="Tahoma" w:hAnsi="Tahoma" w:cs="Tahoma"/>
          <w:sz w:val="18"/>
          <w:szCs w:val="18"/>
        </w:rPr>
        <w:footnoteRef/>
      </w:r>
      <w:r w:rsidRPr="009F1B08">
        <w:rPr>
          <w:rFonts w:ascii="Tahoma" w:hAnsi="Tahoma" w:cs="Tahoma"/>
          <w:sz w:val="18"/>
          <w:szCs w:val="18"/>
        </w:rPr>
        <w:t xml:space="preserve"> - Для изменения Порогового значения ценную бумагу необходимо указать в обеих таблицах: прежнее значение – в «исключить», новое значение – в «добавить»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50"/>
    <w:rsid w:val="001D7150"/>
    <w:rsid w:val="00A76D00"/>
    <w:rsid w:val="00B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45CE"/>
  <w15:chartTrackingRefBased/>
  <w15:docId w15:val="{D66964A5-F53D-4B30-87DE-BCC146E4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7150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1D71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footnote reference"/>
    <w:uiPriority w:val="99"/>
    <w:semiHidden/>
    <w:rsid w:val="001D7150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1D7150"/>
  </w:style>
  <w:style w:type="character" w:customStyle="1" w:styleId="a7">
    <w:name w:val="Текст сноски Знак"/>
    <w:basedOn w:val="a0"/>
    <w:link w:val="a6"/>
    <w:uiPriority w:val="99"/>
    <w:semiHidden/>
    <w:rsid w:val="001D7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екст_"/>
    <w:basedOn w:val="a"/>
    <w:qFormat/>
    <w:rsid w:val="001D7150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1D7150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1D7150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9">
    <w:name w:val="Термин"/>
    <w:rsid w:val="001D7150"/>
    <w:rPr>
      <w:b/>
      <w:bCs/>
    </w:rPr>
  </w:style>
  <w:style w:type="character" w:customStyle="1" w:styleId="10">
    <w:name w:val="Стиль1 Знак"/>
    <w:link w:val="1"/>
    <w:rsid w:val="001D7150"/>
    <w:rPr>
      <w:rFonts w:ascii="Times New Roman" w:eastAsia="Calibri" w:hAnsi="Times New Roman" w:cs="Times New Roman"/>
      <w:b/>
      <w:sz w:val="24"/>
      <w:szCs w:val="24"/>
    </w:rPr>
  </w:style>
  <w:style w:type="paragraph" w:styleId="aa">
    <w:name w:val="List"/>
    <w:basedOn w:val="a"/>
    <w:rsid w:val="001D7150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2023-06-05T05:54:00Z</dcterms:created>
  <dcterms:modified xsi:type="dcterms:W3CDTF">2023-06-05T05:55:00Z</dcterms:modified>
</cp:coreProperties>
</file>