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CF" w:rsidRPr="004239F3" w:rsidRDefault="00C362CF" w:rsidP="00C36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F3">
        <w:rPr>
          <w:rFonts w:ascii="Times New Roman" w:hAnsi="Times New Roman" w:cs="Times New Roman"/>
          <w:b/>
          <w:sz w:val="24"/>
          <w:szCs w:val="24"/>
        </w:rPr>
        <w:t>Описание изменений в клиринговые отчеты к релизу</w:t>
      </w:r>
      <w:r w:rsidR="00F23981">
        <w:rPr>
          <w:rFonts w:ascii="Times New Roman" w:hAnsi="Times New Roman" w:cs="Times New Roman"/>
          <w:b/>
          <w:sz w:val="24"/>
          <w:szCs w:val="24"/>
        </w:rPr>
        <w:t xml:space="preserve"> 14.12.2020</w:t>
      </w:r>
    </w:p>
    <w:p w:rsidR="00C362CF" w:rsidRPr="004239F3" w:rsidRDefault="00366264" w:rsidP="00F2398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</w:t>
      </w:r>
      <w:r w:rsidR="00F23981">
        <w:rPr>
          <w:rFonts w:ascii="Times New Roman" w:hAnsi="Times New Roman" w:cs="Times New Roman"/>
          <w:sz w:val="24"/>
          <w:szCs w:val="24"/>
        </w:rPr>
        <w:t xml:space="preserve">зменения в клиринговые отчеты связаны с реализацией рынка кредитов и кредитных договоров. </w:t>
      </w:r>
    </w:p>
    <w:p w:rsidR="00F23981" w:rsidRDefault="00F23981" w:rsidP="00F2398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2CF" w:rsidRPr="00F23981" w:rsidRDefault="00F23981" w:rsidP="00F2398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23981">
        <w:rPr>
          <w:rFonts w:ascii="Times New Roman" w:hAnsi="Times New Roman" w:cs="Times New Roman"/>
          <w:b/>
          <w:sz w:val="24"/>
          <w:szCs w:val="24"/>
        </w:rPr>
        <w:t>Изменения в клиринговые отчеты н</w:t>
      </w:r>
      <w:r w:rsidR="00C362CF" w:rsidRPr="00F23981">
        <w:rPr>
          <w:rFonts w:ascii="Times New Roman" w:eastAsia="Times New Roman" w:hAnsi="Times New Roman" w:cs="Times New Roman"/>
          <w:b/>
          <w:sz w:val="24"/>
          <w:szCs w:val="24"/>
        </w:rPr>
        <w:t>а фондовом рынке:</w:t>
      </w:r>
    </w:p>
    <w:p w:rsidR="00F23981" w:rsidRDefault="00F23981" w:rsidP="00F23981">
      <w:pPr>
        <w:pStyle w:val="a4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981">
        <w:rPr>
          <w:rFonts w:ascii="Times New Roman" w:eastAsia="Times New Roman" w:hAnsi="Times New Roman" w:cs="Times New Roman"/>
          <w:sz w:val="24"/>
          <w:szCs w:val="24"/>
        </w:rPr>
        <w:t>Выписка из протокола исполнения сделок, обязательств по внесению компенсационных взносов и уплате отступного (</w:t>
      </w:r>
      <w:r w:rsidRPr="00F23981">
        <w:rPr>
          <w:rFonts w:ascii="Times New Roman" w:eastAsia="Times New Roman" w:hAnsi="Times New Roman" w:cs="Times New Roman"/>
          <w:b/>
          <w:sz w:val="24"/>
          <w:szCs w:val="24"/>
        </w:rPr>
        <w:t>EQM05</w:t>
      </w:r>
      <w:r w:rsidRPr="00F239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23981" w:rsidRPr="003F4F4C" w:rsidRDefault="00F23981" w:rsidP="00F23981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Описание изменений:</w:t>
      </w:r>
    </w:p>
    <w:p w:rsidR="00F23981" w:rsidRPr="003F4F4C" w:rsidRDefault="003F4F4C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F23981"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F23981" w:rsidRPr="003F4F4C">
        <w:rPr>
          <w:rFonts w:ascii="Times New Roman" w:eastAsia="Times New Roman" w:hAnsi="Times New Roman" w:cs="Times New Roman"/>
          <w:i/>
          <w:sz w:val="24"/>
          <w:szCs w:val="24"/>
        </w:rPr>
        <w:t>ноду</w:t>
      </w:r>
      <w:proofErr w:type="spellEnd"/>
      <w:r w:rsidR="00F23981"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RECORDS добавлено необязательное поле </w:t>
      </w:r>
      <w:proofErr w:type="spellStart"/>
      <w:r w:rsidR="00F23981" w:rsidRPr="003F4F4C">
        <w:rPr>
          <w:rFonts w:ascii="Times New Roman" w:eastAsia="Times New Roman" w:hAnsi="Times New Roman" w:cs="Times New Roman"/>
          <w:i/>
          <w:sz w:val="24"/>
          <w:szCs w:val="24"/>
        </w:rPr>
        <w:t>InterestAmount</w:t>
      </w:r>
      <w:proofErr w:type="spellEnd"/>
      <w:r w:rsidR="00F23981"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- Сумма процентов по кредитному договору, в валюте расчетов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97F09" w:rsidRPr="003F4F4C" w:rsidRDefault="00397F09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в поле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кредитных договоров будет отражаться 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сумма кредитного договора (включая проценты)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F4F4C" w:rsidRDefault="003F4F4C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- поле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PriceType</w:t>
      </w:r>
      <w:proofErr w:type="spellEnd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становится необязательным;</w:t>
      </w:r>
    </w:p>
    <w:p w:rsidR="003F4F4C" w:rsidRDefault="003F4F4C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размерность поля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RecordType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7F09">
        <w:rPr>
          <w:rFonts w:ascii="Times New Roman" w:eastAsia="Times New Roman" w:hAnsi="Times New Roman" w:cs="Times New Roman"/>
          <w:i/>
          <w:sz w:val="24"/>
          <w:szCs w:val="24"/>
        </w:rPr>
        <w:t>расширяется до 2 символов;</w:t>
      </w:r>
    </w:p>
    <w:p w:rsidR="00F23981" w:rsidRPr="003F4F4C" w:rsidRDefault="003F4F4C" w:rsidP="00F23981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- в печатн</w:t>
      </w:r>
      <w:r w:rsidR="003829F9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</w:t>
      </w:r>
      <w:r w:rsidR="003829F9">
        <w:rPr>
          <w:rFonts w:ascii="Times New Roman" w:eastAsia="Times New Roman" w:hAnsi="Times New Roman" w:cs="Times New Roman"/>
          <w:i/>
          <w:sz w:val="24"/>
          <w:szCs w:val="24"/>
        </w:rPr>
        <w:t>е отчета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29F9">
        <w:rPr>
          <w:rFonts w:ascii="Times New Roman" w:eastAsia="Times New Roman" w:hAnsi="Times New Roman" w:cs="Times New Roman"/>
          <w:i/>
          <w:sz w:val="24"/>
          <w:szCs w:val="24"/>
        </w:rPr>
        <w:t>предусмотрена отдельная таблица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кредитным договорам.</w:t>
      </w:r>
      <w:r w:rsidR="00F23981"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97F09" w:rsidRPr="00F23981" w:rsidRDefault="00397F09" w:rsidP="00397F09">
      <w:pPr>
        <w:pStyle w:val="a4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981">
        <w:rPr>
          <w:rFonts w:ascii="Times New Roman" w:eastAsia="Times New Roman" w:hAnsi="Times New Roman" w:cs="Times New Roman"/>
          <w:sz w:val="24"/>
          <w:szCs w:val="24"/>
        </w:rPr>
        <w:t>Выписка из реестра сделок, принятых в клиринг (</w:t>
      </w:r>
      <w:r w:rsidRPr="003F4F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EQM</w:t>
      </w:r>
      <w:r w:rsidRPr="003F4F4C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F2398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97F09" w:rsidRPr="003F4F4C" w:rsidRDefault="00397F09" w:rsidP="00397F0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Описание изменений:</w:t>
      </w:r>
    </w:p>
    <w:p w:rsidR="00397F09" w:rsidRPr="003F4F4C" w:rsidRDefault="00397F09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- В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ноду</w:t>
      </w:r>
      <w:proofErr w:type="spellEnd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RECORDS добавлено необязательное поле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InterestAmount</w:t>
      </w:r>
      <w:proofErr w:type="spellEnd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- Сумма процентов по кредитному договору, в валюте расчетов;</w:t>
      </w:r>
    </w:p>
    <w:p w:rsidR="00397F09" w:rsidRPr="003F4F4C" w:rsidRDefault="00397F09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в поле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кредитных договоров будет отражаться 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сумма кредитного договора (включая проценты)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97F09" w:rsidRPr="003F4F4C" w:rsidRDefault="00397F09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- в печатную форму внесены редакционные правки для отражения информации по кредитным договорам. </w:t>
      </w:r>
    </w:p>
    <w:p w:rsidR="003F4F4C" w:rsidRPr="003F4F4C" w:rsidRDefault="003F4F4C" w:rsidP="00783562">
      <w:pPr>
        <w:pStyle w:val="a4"/>
        <w:numPr>
          <w:ilvl w:val="0"/>
          <w:numId w:val="14"/>
        </w:numPr>
        <w:spacing w:before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sz w:val="24"/>
          <w:szCs w:val="24"/>
        </w:rPr>
        <w:t>Выписка из реестра неисполненных сделок (</w:t>
      </w:r>
      <w:r w:rsidRPr="003F4F4C">
        <w:rPr>
          <w:rFonts w:ascii="Times New Roman" w:eastAsia="Times New Roman" w:hAnsi="Times New Roman" w:cs="Times New Roman"/>
          <w:b/>
          <w:sz w:val="24"/>
          <w:szCs w:val="24"/>
        </w:rPr>
        <w:t>EQM08</w:t>
      </w:r>
      <w:r w:rsidRPr="003F4F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4F4C" w:rsidRPr="003F4F4C" w:rsidRDefault="003F4F4C" w:rsidP="003F4F4C">
      <w:pPr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Описание изменений:</w:t>
      </w:r>
    </w:p>
    <w:p w:rsidR="003F4F4C" w:rsidRDefault="003F4F4C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- В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нод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SECURITY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поля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SecurityId</w:t>
      </w:r>
      <w:proofErr w:type="spellEnd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SecShortName</w:t>
      </w:r>
      <w:proofErr w:type="spellEnd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PriceType</w:t>
      </w:r>
      <w:proofErr w:type="spellEnd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становится необязательным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F4F4C" w:rsidRDefault="003F4F4C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в поле </w:t>
      </w:r>
      <w:proofErr w:type="spellStart"/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Value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кредитных договоров будет отражаться </w:t>
      </w: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сумма кредитного договора (включая проценты)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F4F4C" w:rsidRPr="003F4F4C" w:rsidRDefault="003F4F4C" w:rsidP="0078356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F4C">
        <w:rPr>
          <w:rFonts w:ascii="Times New Roman" w:eastAsia="Times New Roman" w:hAnsi="Times New Roman" w:cs="Times New Roman"/>
          <w:i/>
          <w:sz w:val="24"/>
          <w:szCs w:val="24"/>
        </w:rPr>
        <w:t>- в печатную форму отчета внесены редакционные правки для отражения информации по кредитным договорам.</w:t>
      </w:r>
    </w:p>
    <w:p w:rsidR="003F4F4C" w:rsidRPr="003F4F4C" w:rsidRDefault="003F4F4C" w:rsidP="003F4F4C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3562" w:rsidRPr="00783562" w:rsidRDefault="00783562" w:rsidP="00F23981">
      <w:pPr>
        <w:spacing w:after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83562">
        <w:rPr>
          <w:rFonts w:ascii="Times New Roman" w:hAnsi="Times New Roman" w:cs="Times New Roman"/>
          <w:b/>
          <w:sz w:val="24"/>
          <w:szCs w:val="24"/>
        </w:rPr>
        <w:t xml:space="preserve">Новые </w:t>
      </w:r>
      <w:r w:rsidRPr="00783562">
        <w:rPr>
          <w:rFonts w:ascii="Times New Roman" w:hAnsi="Times New Roman" w:cs="Times New Roman"/>
          <w:b/>
          <w:sz w:val="24"/>
          <w:szCs w:val="24"/>
          <w:lang w:val="en-US"/>
        </w:rPr>
        <w:t>XSLT</w:t>
      </w:r>
      <w:r w:rsidRPr="00783562">
        <w:rPr>
          <w:rFonts w:ascii="Times New Roman" w:hAnsi="Times New Roman" w:cs="Times New Roman"/>
          <w:b/>
          <w:sz w:val="24"/>
          <w:szCs w:val="24"/>
        </w:rPr>
        <w:t xml:space="preserve">-стили и </w:t>
      </w:r>
      <w:r w:rsidRPr="00783562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Pr="00783562">
        <w:rPr>
          <w:rFonts w:ascii="Times New Roman" w:hAnsi="Times New Roman" w:cs="Times New Roman"/>
          <w:b/>
          <w:sz w:val="24"/>
          <w:szCs w:val="24"/>
        </w:rPr>
        <w:t xml:space="preserve">-схемы отчетов с тегом «14122020» доступны по ссылке </w:t>
      </w:r>
      <w:hyperlink r:id="rId5" w:history="1">
        <w:r w:rsidRPr="00150B67">
          <w:rPr>
            <w:rStyle w:val="a3"/>
            <w:rFonts w:ascii="Times New Roman" w:hAnsi="Times New Roman" w:cs="Times New Roman"/>
            <w:sz w:val="24"/>
            <w:szCs w:val="24"/>
          </w:rPr>
          <w:t>https://www.moex.com/s334</w:t>
        </w:r>
      </w:hyperlink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66264" w:rsidRPr="00F23981" w:rsidRDefault="00366264" w:rsidP="00366264">
      <w:pPr>
        <w:pStyle w:val="a4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981">
        <w:rPr>
          <w:rFonts w:ascii="Times New Roman" w:eastAsia="Times New Roman" w:hAnsi="Times New Roman" w:cs="Times New Roman"/>
          <w:sz w:val="24"/>
          <w:szCs w:val="24"/>
        </w:rPr>
        <w:t>Выписка из реестра сделок, принятых в клиринг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номинальный держателей)</w:t>
      </w:r>
      <w:r w:rsidRPr="00F239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F4F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EQM</w:t>
      </w:r>
      <w:r w:rsidRPr="003F4F4C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F2398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66264" w:rsidRDefault="00366264" w:rsidP="00F23981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6264">
        <w:rPr>
          <w:rFonts w:ascii="Times New Roman" w:eastAsia="Times New Roman" w:hAnsi="Times New Roman" w:cs="Times New Roman"/>
          <w:i/>
          <w:sz w:val="24"/>
          <w:szCs w:val="24"/>
        </w:rPr>
        <w:t>Для целей проведения номинальными держателями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366264">
        <w:rPr>
          <w:rFonts w:ascii="Times New Roman" w:eastAsia="Times New Roman" w:hAnsi="Times New Roman" w:cs="Times New Roman"/>
          <w:i/>
          <w:sz w:val="24"/>
          <w:szCs w:val="24"/>
        </w:rPr>
        <w:t xml:space="preserve">внутреннем учете операций по счетам депо по итогам 1ой расчетной клиринговой сессии, проводимой НКЦ с 17:30 до 18:00, помимо текущего порядка предоставления отчет EQM6D для номинальных держателей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будет предоставляться </w:t>
      </w:r>
      <w:r w:rsidRPr="00366264">
        <w:rPr>
          <w:rFonts w:ascii="Times New Roman" w:eastAsia="Times New Roman" w:hAnsi="Times New Roman" w:cs="Times New Roman"/>
          <w:i/>
          <w:sz w:val="24"/>
          <w:szCs w:val="24"/>
        </w:rPr>
        <w:t>по итогам 1ой расчетной клиринговой сессии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Формат отчета не меняется.</w:t>
      </w:r>
      <w:bookmarkStart w:id="0" w:name="_GoBack"/>
      <w:bookmarkEnd w:id="0"/>
    </w:p>
    <w:p w:rsidR="00366264" w:rsidRDefault="00366264" w:rsidP="00F2398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981" w:rsidRPr="00F23981" w:rsidRDefault="00F23981" w:rsidP="00F2398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9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23981">
        <w:rPr>
          <w:rFonts w:ascii="Times New Roman" w:hAnsi="Times New Roman" w:cs="Times New Roman"/>
          <w:b/>
          <w:sz w:val="24"/>
          <w:szCs w:val="24"/>
        </w:rPr>
        <w:t>Изменения в клиринговые отчеты для всех рынков</w:t>
      </w:r>
    </w:p>
    <w:p w:rsidR="00F23981" w:rsidRPr="003829F9" w:rsidRDefault="00F23981" w:rsidP="00F239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9F9">
        <w:rPr>
          <w:rFonts w:ascii="Times New Roman" w:hAnsi="Times New Roman" w:cs="Times New Roman"/>
          <w:i/>
          <w:sz w:val="24"/>
          <w:szCs w:val="24"/>
        </w:rPr>
        <w:t xml:space="preserve">В печатных формах следующих отчетов наименование фондового рынка и рынка депозитов заменено на «фондовый рынок, рынок депозитов и рынок кредитов»: </w:t>
      </w:r>
    </w:p>
    <w:p w:rsidR="00F23981" w:rsidRPr="00F23981" w:rsidRDefault="00F23981" w:rsidP="00F23981">
      <w:pPr>
        <w:pStyle w:val="a4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3981">
        <w:rPr>
          <w:rFonts w:ascii="Times New Roman" w:hAnsi="Times New Roman" w:cs="Times New Roman"/>
          <w:sz w:val="24"/>
          <w:szCs w:val="24"/>
        </w:rPr>
        <w:lastRenderedPageBreak/>
        <w:t>Отчет о гарантийных фондах (</w:t>
      </w:r>
      <w:r w:rsidRPr="00F23981">
        <w:rPr>
          <w:rFonts w:ascii="Times New Roman" w:hAnsi="Times New Roman" w:cs="Times New Roman"/>
          <w:b/>
          <w:sz w:val="24"/>
          <w:szCs w:val="24"/>
        </w:rPr>
        <w:t>EQM92</w:t>
      </w:r>
      <w:r w:rsidRPr="00F239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23981" w:rsidRPr="00F23981" w:rsidRDefault="00F23981" w:rsidP="00F23981">
      <w:pPr>
        <w:pStyle w:val="a4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3981">
        <w:rPr>
          <w:rFonts w:ascii="Times New Roman" w:hAnsi="Times New Roman" w:cs="Times New Roman"/>
          <w:sz w:val="24"/>
          <w:szCs w:val="24"/>
        </w:rPr>
        <w:t>Отчет об Обеспечении под стресс (</w:t>
      </w:r>
      <w:r w:rsidRPr="00F23981">
        <w:rPr>
          <w:rFonts w:ascii="Times New Roman" w:hAnsi="Times New Roman" w:cs="Times New Roman"/>
          <w:b/>
          <w:sz w:val="24"/>
          <w:szCs w:val="24"/>
        </w:rPr>
        <w:t>EQM93</w:t>
      </w:r>
      <w:r w:rsidRPr="00F23981">
        <w:rPr>
          <w:rFonts w:ascii="Times New Roman" w:hAnsi="Times New Roman" w:cs="Times New Roman"/>
          <w:sz w:val="24"/>
          <w:szCs w:val="24"/>
        </w:rPr>
        <w:t>)</w:t>
      </w:r>
    </w:p>
    <w:p w:rsidR="00F23981" w:rsidRPr="000A4886" w:rsidRDefault="00F23981" w:rsidP="00F2398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отчетов</w:t>
      </w:r>
      <w:r w:rsidRPr="00F23981">
        <w:rPr>
          <w:rFonts w:ascii="Times New Roman" w:hAnsi="Times New Roman" w:cs="Times New Roman"/>
          <w:sz w:val="24"/>
          <w:szCs w:val="24"/>
        </w:rPr>
        <w:t xml:space="preserve"> EQM92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3981">
        <w:rPr>
          <w:rFonts w:ascii="Times New Roman" w:hAnsi="Times New Roman" w:cs="Times New Roman"/>
          <w:sz w:val="24"/>
          <w:szCs w:val="24"/>
        </w:rPr>
        <w:t>EQM93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981">
        <w:rPr>
          <w:rFonts w:ascii="Times New Roman" w:hAnsi="Times New Roman" w:cs="Times New Roman"/>
          <w:sz w:val="24"/>
          <w:szCs w:val="24"/>
          <w:u w:val="single"/>
        </w:rPr>
        <w:t>не меняется</w:t>
      </w:r>
      <w:r>
        <w:rPr>
          <w:rFonts w:ascii="Times New Roman" w:hAnsi="Times New Roman" w:cs="Times New Roman"/>
          <w:sz w:val="24"/>
          <w:szCs w:val="24"/>
        </w:rPr>
        <w:t xml:space="preserve">, для использования печатной формы необходимо обновить </w:t>
      </w:r>
      <w:r>
        <w:rPr>
          <w:rFonts w:ascii="Times New Roman" w:hAnsi="Times New Roman" w:cs="Times New Roman"/>
          <w:sz w:val="24"/>
          <w:szCs w:val="24"/>
          <w:lang w:val="en-US"/>
        </w:rPr>
        <w:t>XSLT</w:t>
      </w:r>
      <w:r w:rsidRPr="000A4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стили.</w:t>
      </w:r>
    </w:p>
    <w:sectPr w:rsidR="00F23981" w:rsidRPr="000A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6B3"/>
    <w:multiLevelType w:val="hybridMultilevel"/>
    <w:tmpl w:val="903E1DC6"/>
    <w:lvl w:ilvl="0" w:tplc="387078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A4AA5"/>
    <w:multiLevelType w:val="hybridMultilevel"/>
    <w:tmpl w:val="85D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2B7F"/>
    <w:multiLevelType w:val="hybridMultilevel"/>
    <w:tmpl w:val="D834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16A98"/>
    <w:multiLevelType w:val="hybridMultilevel"/>
    <w:tmpl w:val="7A3CD7B4"/>
    <w:lvl w:ilvl="0" w:tplc="9FB2F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1A74"/>
    <w:multiLevelType w:val="hybridMultilevel"/>
    <w:tmpl w:val="9B72F79E"/>
    <w:lvl w:ilvl="0" w:tplc="FCD0782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64CAE"/>
    <w:multiLevelType w:val="hybridMultilevel"/>
    <w:tmpl w:val="E0B6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35D52"/>
    <w:multiLevelType w:val="hybridMultilevel"/>
    <w:tmpl w:val="5D88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2351"/>
    <w:multiLevelType w:val="hybridMultilevel"/>
    <w:tmpl w:val="9B72F79E"/>
    <w:lvl w:ilvl="0" w:tplc="FCD0782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25622"/>
    <w:multiLevelType w:val="hybridMultilevel"/>
    <w:tmpl w:val="D514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D5973"/>
    <w:multiLevelType w:val="hybridMultilevel"/>
    <w:tmpl w:val="1F58F2EE"/>
    <w:lvl w:ilvl="0" w:tplc="5CA45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F755E"/>
    <w:multiLevelType w:val="hybridMultilevel"/>
    <w:tmpl w:val="F764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CF"/>
    <w:rsid w:val="000A4886"/>
    <w:rsid w:val="00366264"/>
    <w:rsid w:val="003829F9"/>
    <w:rsid w:val="00397F09"/>
    <w:rsid w:val="003F4F4C"/>
    <w:rsid w:val="004239F3"/>
    <w:rsid w:val="004E1831"/>
    <w:rsid w:val="00650D7E"/>
    <w:rsid w:val="00783562"/>
    <w:rsid w:val="00A40A6D"/>
    <w:rsid w:val="00C362CF"/>
    <w:rsid w:val="00ED5DF1"/>
    <w:rsid w:val="00F10D7E"/>
    <w:rsid w:val="00F2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66C"/>
  <w15:chartTrackingRefBased/>
  <w15:docId w15:val="{74E76E9E-C850-4F7C-8CC1-1BA99E5D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2C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2C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362CF"/>
    <w:pPr>
      <w:ind w:left="720"/>
    </w:pPr>
  </w:style>
  <w:style w:type="character" w:styleId="a5">
    <w:name w:val="Unresolved Mention"/>
    <w:basedOn w:val="a0"/>
    <w:uiPriority w:val="99"/>
    <w:semiHidden/>
    <w:unhideWhenUsed/>
    <w:rsid w:val="00783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ex.com/s3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OfficeProPlus2019x32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4</cp:revision>
  <dcterms:created xsi:type="dcterms:W3CDTF">2020-12-04T19:31:00Z</dcterms:created>
  <dcterms:modified xsi:type="dcterms:W3CDTF">2020-12-10T08:25:00Z</dcterms:modified>
</cp:coreProperties>
</file>