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 w:rsidR="00084412"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 w:rsidR="00B56A67"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</w:p>
    <w:p w:rsidR="000475E8" w:rsidRP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 xml:space="preserve">по состоянию на </w:t>
      </w:r>
      <w:r w:rsidR="00D15605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01.03</w:t>
      </w:r>
      <w:r w:rsidR="00E7039C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E7039C" w:rsidP="005862AF">
            <w:pPr>
              <w:jc w:val="right"/>
            </w:pPr>
            <w:r>
              <w:t>1</w:t>
            </w:r>
            <w:r w:rsidR="00D355AC">
              <w:t>69</w:t>
            </w:r>
            <w:r w:rsidR="005862AF">
              <w:t>,</w:t>
            </w:r>
            <w:r w:rsidR="00D355AC">
              <w:t>4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Default="00D355AC" w:rsidP="005862AF">
            <w:pPr>
              <w:jc w:val="right"/>
            </w:pPr>
            <w:r>
              <w:t>4</w:t>
            </w:r>
            <w:r w:rsidR="005862AF">
              <w:t>,</w:t>
            </w:r>
            <w:r>
              <w:t>7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599</w:t>
            </w:r>
            <w:r w:rsidR="009111F6">
              <w:rPr>
                <w:lang w:val="en-US"/>
              </w:rPr>
              <w:t xml:space="preserve"> </w:t>
            </w:r>
            <w:r w:rsidRPr="00E7039C">
              <w:t>109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bookmarkStart w:id="0" w:name="_GoBack"/>
            <w:bookmarkEnd w:id="0"/>
            <w:r w:rsidRPr="00E7039C">
              <w:t>299</w:t>
            </w:r>
            <w:r w:rsidR="009111F6">
              <w:rPr>
                <w:lang w:val="en-US"/>
              </w:rPr>
              <w:t xml:space="preserve"> </w:t>
            </w:r>
            <w:r w:rsidRPr="00E7039C">
              <w:t>555</w:t>
            </w:r>
          </w:p>
        </w:tc>
      </w:tr>
    </w:tbl>
    <w:p w:rsidR="000475E8" w:rsidRDefault="000475E8"/>
    <w:p w:rsidR="00B56A67" w:rsidRDefault="00B56A67"/>
    <w:p w:rsidR="00B56A67" w:rsidRDefault="00752914" w:rsidP="00752914">
      <w:pPr>
        <w:pStyle w:val="a4"/>
        <w:ind w:left="0"/>
        <w:jc w:val="both"/>
      </w:pPr>
      <w:r>
        <w:t>*</w:t>
      </w:r>
      <w:r w:rsidR="00B56A67">
        <w:t xml:space="preserve"> Инструкция</w:t>
      </w:r>
      <w:r w:rsidR="00B56A67"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752914"/>
    <w:rsid w:val="007728CF"/>
    <w:rsid w:val="008922D4"/>
    <w:rsid w:val="009111F6"/>
    <w:rsid w:val="00B56A67"/>
    <w:rsid w:val="00D15605"/>
    <w:rsid w:val="00D355AC"/>
    <w:rsid w:val="00DE30DF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4FAE-2D49-4244-8405-8EF1B78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Евгений Александрович</dc:creator>
  <cp:keywords/>
  <dc:description/>
  <cp:lastModifiedBy>Горина Марианна Петровна</cp:lastModifiedBy>
  <cp:revision>8</cp:revision>
  <dcterms:created xsi:type="dcterms:W3CDTF">2018-03-22T07:21:00Z</dcterms:created>
  <dcterms:modified xsi:type="dcterms:W3CDTF">2018-03-26T15:11:00Z</dcterms:modified>
</cp:coreProperties>
</file>