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50" w:rsidRPr="007B3660" w:rsidRDefault="00486A50" w:rsidP="00486A50">
      <w:pPr>
        <w:spacing w:after="0" w:line="240" w:lineRule="auto"/>
        <w:ind w:left="709" w:hanging="709"/>
        <w:jc w:val="right"/>
        <w:rPr>
          <w:rFonts w:ascii="Times New Roman" w:hAnsi="Times New Roman"/>
          <w:sz w:val="24"/>
          <w:szCs w:val="24"/>
        </w:rPr>
      </w:pPr>
      <w:r w:rsidRPr="007B3660">
        <w:rPr>
          <w:rFonts w:ascii="Times New Roman" w:hAnsi="Times New Roman"/>
          <w:sz w:val="24"/>
          <w:szCs w:val="24"/>
        </w:rPr>
        <w:t>Приложение № 1</w:t>
      </w:r>
    </w:p>
    <w:p w:rsidR="00486A50" w:rsidRPr="007B3660" w:rsidRDefault="00486A50" w:rsidP="00486A5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7B3660">
        <w:rPr>
          <w:rFonts w:ascii="Times New Roman" w:hAnsi="Times New Roman"/>
          <w:sz w:val="24"/>
          <w:szCs w:val="24"/>
        </w:rPr>
        <w:t xml:space="preserve">к Правилам хранения товара на </w:t>
      </w:r>
      <w:r>
        <w:rPr>
          <w:rFonts w:ascii="Times New Roman" w:hAnsi="Times New Roman"/>
          <w:sz w:val="24"/>
          <w:szCs w:val="24"/>
        </w:rPr>
        <w:t xml:space="preserve">Базисе </w:t>
      </w:r>
      <w:r w:rsidRPr="007B3660">
        <w:rPr>
          <w:rFonts w:ascii="Times New Roman" w:hAnsi="Times New Roman"/>
          <w:sz w:val="24"/>
          <w:szCs w:val="24"/>
        </w:rPr>
        <w:t xml:space="preserve">при осуществлении </w:t>
      </w:r>
      <w:r>
        <w:rPr>
          <w:rFonts w:ascii="Times New Roman" w:hAnsi="Times New Roman"/>
          <w:sz w:val="24"/>
          <w:szCs w:val="24"/>
          <w:lang w:eastAsia="ru-RU"/>
        </w:rPr>
        <w:t>НКО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НКЦ (АО)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660">
        <w:rPr>
          <w:rFonts w:ascii="Times New Roman" w:hAnsi="Times New Roman"/>
          <w:sz w:val="24"/>
          <w:szCs w:val="24"/>
        </w:rPr>
        <w:t>функций оператора товарных поставок</w:t>
      </w:r>
    </w:p>
    <w:p w:rsidR="00E75F3E" w:rsidRPr="00A25B98" w:rsidRDefault="00042584" w:rsidP="00E75F3E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86A50" w:rsidRPr="0008184A" w:rsidRDefault="00486A50" w:rsidP="00486A50">
      <w:pPr>
        <w:pStyle w:val="a3"/>
        <w:spacing w:after="120" w:line="240" w:lineRule="auto"/>
        <w:ind w:left="709" w:hanging="709"/>
        <w:contextualSpacing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25B98">
        <w:rPr>
          <w:rFonts w:ascii="Times New Roman" w:hAnsi="Times New Roman"/>
          <w:b/>
          <w:sz w:val="24"/>
          <w:szCs w:val="24"/>
        </w:rPr>
        <w:t xml:space="preserve">ДОГОВОР ХРАНЕНИЯ </w:t>
      </w:r>
      <w:r>
        <w:rPr>
          <w:rFonts w:ascii="Times New Roman" w:hAnsi="Times New Roman"/>
          <w:b/>
          <w:sz w:val="24"/>
          <w:szCs w:val="24"/>
        </w:rPr>
        <w:t xml:space="preserve">ТОВАРА </w:t>
      </w:r>
      <w:r w:rsidRPr="00A25B98">
        <w:rPr>
          <w:rFonts w:ascii="Times New Roman" w:hAnsi="Times New Roman"/>
          <w:b/>
          <w:sz w:val="24"/>
          <w:szCs w:val="24"/>
        </w:rPr>
        <w:t xml:space="preserve">№ </w:t>
      </w:r>
      <w:r w:rsidRPr="0008184A">
        <w:rPr>
          <w:rFonts w:ascii="Times New Roman" w:hAnsi="Times New Roman"/>
          <w:sz w:val="24"/>
          <w:szCs w:val="24"/>
        </w:rPr>
        <w:t>__</w:t>
      </w:r>
    </w:p>
    <w:tbl>
      <w:tblPr>
        <w:tblW w:w="0" w:type="auto"/>
        <w:tblInd w:w="567" w:type="dxa"/>
        <w:tblLook w:val="00A0" w:firstRow="1" w:lastRow="0" w:firstColumn="1" w:lastColumn="0" w:noHBand="0" w:noVBand="0"/>
      </w:tblPr>
      <w:tblGrid>
        <w:gridCol w:w="4542"/>
        <w:gridCol w:w="4529"/>
      </w:tblGrid>
      <w:tr w:rsidR="00486A50" w:rsidTr="00B71E11">
        <w:tc>
          <w:tcPr>
            <w:tcW w:w="4542" w:type="dxa"/>
          </w:tcPr>
          <w:p w:rsidR="00486A50" w:rsidRPr="00DC59B7" w:rsidRDefault="00486A50" w:rsidP="00B71E11">
            <w:pPr>
              <w:pStyle w:val="a3"/>
              <w:spacing w:after="12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9B7">
              <w:rPr>
                <w:rFonts w:ascii="Times New Roman" w:hAnsi="Times New Roman"/>
                <w:sz w:val="24"/>
                <w:szCs w:val="24"/>
              </w:rPr>
              <w:t>г. Москва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529" w:type="dxa"/>
          </w:tcPr>
          <w:p w:rsidR="00486A50" w:rsidRPr="0008184A" w:rsidRDefault="00486A50" w:rsidP="00B71E11">
            <w:pPr>
              <w:pStyle w:val="a3"/>
              <w:spacing w:after="12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«__» _______  _____</w:t>
            </w:r>
          </w:p>
        </w:tc>
      </w:tr>
    </w:tbl>
    <w:p w:rsidR="00486A50" w:rsidRPr="00A25B98" w:rsidRDefault="00486A50" w:rsidP="00486A50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Небанковская кредитная организация – центральный контрагент</w:t>
      </w:r>
      <w:r w:rsidRPr="00166CE6">
        <w:rPr>
          <w:rFonts w:ascii="Times New Roman" w:hAnsi="Times New Roman"/>
          <w:b/>
          <w:sz w:val="24"/>
          <w:szCs w:val="24"/>
        </w:rPr>
        <w:t xml:space="preserve"> «Национальный Клиринговый Центр» (Акционерное общество)</w:t>
      </w:r>
      <w:r w:rsidRPr="00CC290B">
        <w:rPr>
          <w:rFonts w:ascii="Times New Roman" w:hAnsi="Times New Roman"/>
          <w:sz w:val="24"/>
          <w:szCs w:val="24"/>
        </w:rPr>
        <w:t>,</w:t>
      </w:r>
      <w:r w:rsidRPr="00166CE6">
        <w:rPr>
          <w:rFonts w:ascii="Times New Roman" w:hAnsi="Times New Roman"/>
          <w:sz w:val="24"/>
          <w:szCs w:val="24"/>
        </w:rPr>
        <w:t xml:space="preserve"> именуемый в дальнейшем «</w:t>
      </w:r>
      <w:r w:rsidRPr="00166CE6">
        <w:rPr>
          <w:rFonts w:ascii="Times New Roman" w:hAnsi="Times New Roman"/>
          <w:sz w:val="24"/>
          <w:szCs w:val="24"/>
          <w:lang w:eastAsia="ru-RU"/>
        </w:rPr>
        <w:t>Оператор товарных поставок</w:t>
      </w:r>
      <w:r w:rsidRPr="00166CE6">
        <w:rPr>
          <w:rFonts w:ascii="Times New Roman" w:hAnsi="Times New Roman"/>
          <w:sz w:val="24"/>
          <w:szCs w:val="24"/>
        </w:rPr>
        <w:t>», в лице</w:t>
      </w:r>
      <w:r w:rsidRPr="00CF434A">
        <w:rPr>
          <w:rFonts w:ascii="Times New Roman" w:hAnsi="Times New Roman"/>
          <w:sz w:val="24"/>
          <w:szCs w:val="24"/>
        </w:rPr>
        <w:t xml:space="preserve"> _____________________________,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CE6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sz w:val="24"/>
          <w:szCs w:val="24"/>
        </w:rPr>
        <w:t>______________</w:t>
      </w:r>
      <w:r w:rsidRPr="00CF434A">
        <w:rPr>
          <w:rFonts w:ascii="Times New Roman" w:hAnsi="Times New Roman"/>
          <w:sz w:val="24"/>
          <w:szCs w:val="24"/>
        </w:rPr>
        <w:t>_____</w:t>
      </w:r>
      <w:r w:rsidRPr="00166CE6">
        <w:rPr>
          <w:rFonts w:ascii="Times New Roman" w:hAnsi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sz w:val="24"/>
          <w:szCs w:val="24"/>
        </w:rPr>
        <w:t>______</w:t>
      </w:r>
      <w:r w:rsidRPr="00E75F3E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F434A">
        <w:rPr>
          <w:rFonts w:ascii="Times New Roman" w:hAnsi="Times New Roman"/>
          <w:sz w:val="24"/>
          <w:szCs w:val="24"/>
        </w:rPr>
        <w:t>____</w:t>
      </w:r>
      <w:r w:rsidRPr="00A25B98">
        <w:rPr>
          <w:rFonts w:ascii="Times New Roman" w:hAnsi="Times New Roman"/>
          <w:sz w:val="24"/>
          <w:szCs w:val="24"/>
        </w:rPr>
        <w:t>,</w:t>
      </w:r>
      <w:r w:rsidRPr="00E75F3E">
        <w:rPr>
          <w:rFonts w:ascii="Times New Roman" w:hAnsi="Times New Roman"/>
          <w:sz w:val="24"/>
          <w:szCs w:val="24"/>
        </w:rPr>
        <w:t xml:space="preserve"> </w:t>
      </w:r>
      <w:r w:rsidRPr="00A25B98">
        <w:rPr>
          <w:rFonts w:ascii="Times New Roman" w:hAnsi="Times New Roman"/>
          <w:sz w:val="24"/>
          <w:szCs w:val="24"/>
        </w:rPr>
        <w:t>именуемый в дальнейшем «Элеватор», в лице</w:t>
      </w:r>
      <w:r w:rsidRPr="009C5D6C">
        <w:rPr>
          <w:rFonts w:ascii="Times New Roman" w:hAnsi="Times New Roman"/>
          <w:sz w:val="24"/>
          <w:szCs w:val="24"/>
        </w:rPr>
        <w:t xml:space="preserve"> </w:t>
      </w:r>
      <w:r w:rsidRPr="00CF434A">
        <w:rPr>
          <w:rFonts w:ascii="Times New Roman" w:hAnsi="Times New Roman"/>
          <w:sz w:val="24"/>
          <w:szCs w:val="24"/>
        </w:rPr>
        <w:t>___________________________________</w:t>
      </w:r>
      <w:r w:rsidRPr="009C5D6C">
        <w:rPr>
          <w:rFonts w:ascii="Times New Roman" w:hAnsi="Times New Roman"/>
          <w:sz w:val="24"/>
          <w:szCs w:val="24"/>
        </w:rPr>
        <w:t>,</w:t>
      </w:r>
      <w:r w:rsidRPr="005B5585">
        <w:rPr>
          <w:rFonts w:ascii="Times New Roman" w:hAnsi="Times New Roman"/>
          <w:sz w:val="24"/>
          <w:szCs w:val="24"/>
        </w:rPr>
        <w:t xml:space="preserve"> </w:t>
      </w:r>
      <w:r w:rsidRPr="00A25B98">
        <w:rPr>
          <w:rFonts w:ascii="Times New Roman" w:hAnsi="Times New Roman"/>
          <w:sz w:val="24"/>
          <w:szCs w:val="24"/>
        </w:rPr>
        <w:t>действующего на основании</w:t>
      </w:r>
      <w:r>
        <w:rPr>
          <w:rFonts w:ascii="Times New Roman" w:hAnsi="Times New Roman"/>
          <w:sz w:val="24"/>
          <w:szCs w:val="24"/>
        </w:rPr>
        <w:t xml:space="preserve"> ______________________</w:t>
      </w:r>
      <w:r w:rsidRPr="00A25B98">
        <w:rPr>
          <w:rFonts w:ascii="Times New Roman" w:hAnsi="Times New Roman"/>
          <w:sz w:val="24"/>
          <w:szCs w:val="24"/>
        </w:rPr>
        <w:t xml:space="preserve"> с другой стороны, и совместно именуемые в дальнейшем «Стороны», 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Pr="00A25B98">
        <w:rPr>
          <w:rFonts w:ascii="Times New Roman" w:hAnsi="Times New Roman"/>
          <w:sz w:val="24"/>
          <w:szCs w:val="24"/>
        </w:rPr>
        <w:t xml:space="preserve">оговор </w:t>
      </w:r>
      <w:r>
        <w:rPr>
          <w:rFonts w:ascii="Times New Roman" w:hAnsi="Times New Roman"/>
          <w:sz w:val="24"/>
          <w:szCs w:val="24"/>
        </w:rPr>
        <w:t>хранения товара</w:t>
      </w:r>
      <w:r w:rsidRPr="00A25B98">
        <w:rPr>
          <w:rFonts w:ascii="Times New Roman" w:hAnsi="Times New Roman"/>
          <w:sz w:val="24"/>
          <w:szCs w:val="24"/>
        </w:rPr>
        <w:t>, именуемый в дальнейшем «Договор», о нижеследующем:</w:t>
      </w:r>
    </w:p>
    <w:p w:rsidR="00486A50" w:rsidRPr="00A25B98" w:rsidRDefault="00486A50" w:rsidP="00486A50">
      <w:pPr>
        <w:pStyle w:val="a3"/>
        <w:numPr>
          <w:ilvl w:val="0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25B98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:rsidR="00486A50" w:rsidRPr="00A25B98" w:rsidRDefault="00486A50" w:rsidP="00486A50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B98">
        <w:rPr>
          <w:rFonts w:ascii="Times New Roman" w:hAnsi="Times New Roman"/>
          <w:sz w:val="24"/>
          <w:szCs w:val="24"/>
          <w:lang w:eastAsia="ru-RU"/>
        </w:rPr>
        <w:t>Элеватор обязуется в соответствии с Правилами хранения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товара на Базисе при осуществлении НКО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НКЦ (АО)</w:t>
      </w:r>
      <w:r>
        <w:rPr>
          <w:rFonts w:ascii="Times New Roman" w:hAnsi="Times New Roman"/>
          <w:sz w:val="24"/>
          <w:szCs w:val="24"/>
          <w:lang w:eastAsia="ru-RU"/>
        </w:rPr>
        <w:t xml:space="preserve"> функций оператора товарных поставок (далее - Правила хранения товара)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оказывать О</w:t>
      </w:r>
      <w:r>
        <w:rPr>
          <w:rFonts w:ascii="Times New Roman" w:hAnsi="Times New Roman"/>
          <w:sz w:val="24"/>
          <w:szCs w:val="24"/>
          <w:lang w:eastAsia="ru-RU"/>
        </w:rPr>
        <w:t>ператору товарных поставок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услуги по хранению </w:t>
      </w:r>
      <w:r>
        <w:rPr>
          <w:rFonts w:ascii="Times New Roman" w:hAnsi="Times New Roman"/>
          <w:sz w:val="24"/>
          <w:szCs w:val="24"/>
          <w:lang w:eastAsia="ru-RU"/>
        </w:rPr>
        <w:t xml:space="preserve">Товара </w:t>
      </w:r>
      <w:r w:rsidRPr="00A25B98">
        <w:rPr>
          <w:rFonts w:ascii="Times New Roman" w:hAnsi="Times New Roman"/>
          <w:sz w:val="24"/>
          <w:szCs w:val="24"/>
          <w:lang w:eastAsia="ru-RU"/>
        </w:rPr>
        <w:t>и иные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связанные с хранением услуги, а О</w:t>
      </w:r>
      <w:r>
        <w:rPr>
          <w:rFonts w:ascii="Times New Roman" w:hAnsi="Times New Roman"/>
          <w:sz w:val="24"/>
          <w:szCs w:val="24"/>
          <w:lang w:eastAsia="ru-RU"/>
        </w:rPr>
        <w:t>ператор товарных поставок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обязуется оплачивать указанные услуги.</w:t>
      </w:r>
    </w:p>
    <w:p w:rsidR="00486A50" w:rsidRDefault="00486A50" w:rsidP="00486A50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B98">
        <w:rPr>
          <w:rFonts w:ascii="Times New Roman" w:hAnsi="Times New Roman"/>
          <w:sz w:val="24"/>
          <w:szCs w:val="24"/>
          <w:lang w:eastAsia="ru-RU"/>
        </w:rPr>
        <w:t>Состав услуг, условия и порядок их оказания, порядок оплаты, а также иные права и обязанности сторон, связанные с хранением, устанавливаются Правилами хранения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товара.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hAnsi="Times New Roman"/>
          <w:sz w:val="24"/>
          <w:szCs w:val="24"/>
          <w:lang w:eastAsia="ru-RU"/>
        </w:rPr>
        <w:t>ператор товарных поставок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вправе </w:t>
      </w:r>
      <w:r>
        <w:rPr>
          <w:rFonts w:ascii="Times New Roman" w:hAnsi="Times New Roman"/>
          <w:sz w:val="24"/>
          <w:szCs w:val="24"/>
          <w:lang w:eastAsia="ru-RU"/>
        </w:rPr>
        <w:t>изменять Правила хранения товара в одностороннем порядке</w:t>
      </w:r>
      <w:r w:rsidRPr="00A25B98">
        <w:rPr>
          <w:rFonts w:ascii="Times New Roman" w:hAnsi="Times New Roman"/>
          <w:sz w:val="24"/>
          <w:szCs w:val="24"/>
          <w:lang w:eastAsia="ru-RU"/>
        </w:rPr>
        <w:t>.</w:t>
      </w:r>
    </w:p>
    <w:p w:rsidR="00486A50" w:rsidRDefault="00486A50" w:rsidP="00486A50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Заключая настоящий Договор, Элеватор соглашается и обязуется соблюдать </w:t>
      </w:r>
      <w:r w:rsidRPr="006547C4">
        <w:rPr>
          <w:rFonts w:ascii="Times New Roman" w:hAnsi="Times New Roman"/>
          <w:sz w:val="24"/>
          <w:szCs w:val="24"/>
        </w:rPr>
        <w:t>требования Порядка организации электронн</w:t>
      </w:r>
      <w:r w:rsidRPr="001664EB">
        <w:rPr>
          <w:rFonts w:ascii="Times New Roman" w:hAnsi="Times New Roman"/>
          <w:sz w:val="24"/>
          <w:szCs w:val="24"/>
        </w:rPr>
        <w:t xml:space="preserve">ого документооборота </w:t>
      </w:r>
      <w:r w:rsidRPr="006547C4">
        <w:rPr>
          <w:rFonts w:ascii="Times New Roman" w:hAnsi="Times New Roman"/>
          <w:sz w:val="24"/>
          <w:szCs w:val="24"/>
        </w:rPr>
        <w:t>НКО НКЦ (АО) и Порядка</w:t>
      </w:r>
      <w:r>
        <w:rPr>
          <w:rFonts w:ascii="Times New Roman" w:hAnsi="Times New Roman"/>
          <w:sz w:val="24"/>
          <w:szCs w:val="24"/>
        </w:rPr>
        <w:t xml:space="preserve"> взаимодействия </w:t>
      </w:r>
      <w:r>
        <w:rPr>
          <w:rFonts w:ascii="Times New Roman" w:hAnsi="Times New Roman"/>
          <w:sz w:val="24"/>
          <w:szCs w:val="24"/>
          <w:lang w:eastAsia="ru-RU"/>
        </w:rPr>
        <w:t>НКО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НКЦ (АО)</w:t>
      </w:r>
      <w:r>
        <w:rPr>
          <w:rFonts w:ascii="Times New Roman" w:hAnsi="Times New Roman"/>
          <w:sz w:val="24"/>
          <w:szCs w:val="24"/>
        </w:rPr>
        <w:t xml:space="preserve"> и Базиса при осуществлении </w:t>
      </w:r>
      <w:r>
        <w:rPr>
          <w:rFonts w:ascii="Times New Roman" w:hAnsi="Times New Roman"/>
          <w:sz w:val="24"/>
          <w:szCs w:val="24"/>
          <w:lang w:eastAsia="ru-RU"/>
        </w:rPr>
        <w:t>НКО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НКЦ (АО)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функций оператора товарных поставок.</w:t>
      </w:r>
    </w:p>
    <w:p w:rsidR="00486A50" w:rsidRDefault="00486A50" w:rsidP="00486A50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B98">
        <w:rPr>
          <w:rFonts w:ascii="Times New Roman" w:hAnsi="Times New Roman"/>
          <w:sz w:val="24"/>
          <w:szCs w:val="24"/>
          <w:lang w:eastAsia="ru-RU"/>
        </w:rPr>
        <w:t>Стороны соглашаются, что все споры и разногласия, возникающие из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Правил хранения товара и</w:t>
      </w:r>
      <w:r w:rsidRPr="00DE35E9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>или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из </w:t>
      </w:r>
      <w:r w:rsidRPr="00A25B98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5252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или в связи с ним, в том числе, касающиеся </w:t>
      </w:r>
      <w:r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Pr="00A25B98">
        <w:rPr>
          <w:rFonts w:ascii="Times New Roman" w:hAnsi="Times New Roman"/>
          <w:sz w:val="24"/>
          <w:szCs w:val="24"/>
          <w:lang w:eastAsia="ru-RU"/>
        </w:rPr>
        <w:t>исполнения, нарушения,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изменения,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прекращения, признания недействительным (ничтожным) или незаключенным, подлежат разрешению в </w:t>
      </w:r>
      <w:r>
        <w:rPr>
          <w:rFonts w:ascii="Times New Roman" w:hAnsi="Times New Roman"/>
          <w:sz w:val="24"/>
          <w:szCs w:val="24"/>
          <w:lang w:eastAsia="ru-RU"/>
        </w:rPr>
        <w:t>Арбитражном суде города Москвы.</w:t>
      </w:r>
    </w:p>
    <w:p w:rsidR="00486A50" w:rsidRPr="00BC4A56" w:rsidRDefault="00486A50" w:rsidP="00486A50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A56">
        <w:rPr>
          <w:rFonts w:ascii="Times New Roman" w:hAnsi="Times New Roman"/>
          <w:sz w:val="24"/>
          <w:szCs w:val="24"/>
          <w:lang w:eastAsia="ru-RU"/>
        </w:rPr>
        <w:t>Настоящий Договор составлен в 2 экземплярах, имеющих одинаковую юридическую силу, по одному экземпляру для каждой из Сторон.</w:t>
      </w:r>
    </w:p>
    <w:p w:rsidR="00486A50" w:rsidRPr="00A25B98" w:rsidRDefault="00486A50" w:rsidP="00486A50">
      <w:pPr>
        <w:pStyle w:val="a3"/>
        <w:numPr>
          <w:ilvl w:val="0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25B98">
        <w:rPr>
          <w:rFonts w:ascii="Times New Roman" w:hAnsi="Times New Roman"/>
          <w:b/>
          <w:sz w:val="24"/>
          <w:szCs w:val="24"/>
          <w:lang w:eastAsia="ru-RU"/>
        </w:rPr>
        <w:t>РАЗМЕР ОПЛАТЫ</w:t>
      </w:r>
    </w:p>
    <w:tbl>
      <w:tblPr>
        <w:tblW w:w="88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5"/>
        <w:gridCol w:w="2415"/>
        <w:gridCol w:w="3147"/>
      </w:tblGrid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147" w:type="dxa"/>
          </w:tcPr>
          <w:p w:rsidR="00486A50" w:rsidRDefault="00486A50" w:rsidP="00B71E11">
            <w:pPr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Стоимость услуг, руб.</w:t>
            </w:r>
          </w:p>
          <w:p w:rsidR="00486A50" w:rsidRPr="007B3660" w:rsidRDefault="00486A50" w:rsidP="00B71E11">
            <w:pPr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_________________</w:t>
            </w:r>
            <w:r w:rsidRPr="007B36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7B3660">
              <w:rPr>
                <w:rFonts w:ascii="Times New Roman" w:hAnsi="Times New Roman"/>
              </w:rPr>
              <w:t>НДС</w:t>
            </w:r>
          </w:p>
        </w:tc>
      </w:tr>
      <w:tr w:rsidR="00486A50" w:rsidTr="00B71E11">
        <w:tc>
          <w:tcPr>
            <w:tcW w:w="8817" w:type="dxa"/>
            <w:gridSpan w:val="3"/>
          </w:tcPr>
          <w:p w:rsidR="00486A50" w:rsidRPr="007B3660" w:rsidRDefault="00486A50" w:rsidP="00B71E1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7B3660">
              <w:rPr>
                <w:rFonts w:ascii="Times New Roman" w:hAnsi="Times New Roman"/>
                <w:b/>
              </w:rPr>
              <w:t>Приемка (включая анализ и взвешивание, а также действия от имени Оператора товарных поставок)</w:t>
            </w:r>
          </w:p>
        </w:tc>
      </w:tr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зерновые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масличные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бобовые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486A50" w:rsidTr="00B71E11">
        <w:tc>
          <w:tcPr>
            <w:tcW w:w="8817" w:type="dxa"/>
            <w:gridSpan w:val="3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</w:rPr>
            </w:pPr>
            <w:r w:rsidRPr="007B3660">
              <w:rPr>
                <w:rFonts w:ascii="Times New Roman" w:hAnsi="Times New Roman"/>
                <w:b/>
              </w:rPr>
              <w:t>Хранение</w:t>
            </w:r>
          </w:p>
        </w:tc>
      </w:tr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зерновые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тонна*сутки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масличные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тонна*сутки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486A50" w:rsidTr="00B71E11">
        <w:trPr>
          <w:trHeight w:val="247"/>
        </w:trPr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бобовые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тонна*сутки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486A50" w:rsidTr="00B71E11">
        <w:tc>
          <w:tcPr>
            <w:tcW w:w="8817" w:type="dxa"/>
            <w:gridSpan w:val="3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</w:rPr>
            </w:pPr>
            <w:r w:rsidRPr="007B3660">
              <w:rPr>
                <w:rFonts w:ascii="Times New Roman" w:hAnsi="Times New Roman"/>
                <w:b/>
              </w:rPr>
              <w:t>Очистка</w:t>
            </w:r>
          </w:p>
        </w:tc>
      </w:tr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зерновые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тонна*процент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масличные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тонна*процент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бобовые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тонна*процент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486A50" w:rsidTr="00B71E11">
        <w:tc>
          <w:tcPr>
            <w:tcW w:w="8817" w:type="dxa"/>
            <w:gridSpan w:val="3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  <w:b/>
              </w:rPr>
              <w:t>Сушка (термообработка)</w:t>
            </w:r>
          </w:p>
        </w:tc>
      </w:tr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зерновые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тонна*процент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масличные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тонна*процент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бобовые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тонна*процент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486A50" w:rsidTr="00B71E11">
        <w:tc>
          <w:tcPr>
            <w:tcW w:w="8817" w:type="dxa"/>
            <w:gridSpan w:val="3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</w:rPr>
            </w:pPr>
            <w:r w:rsidRPr="007B3660">
              <w:rPr>
                <w:rFonts w:ascii="Times New Roman" w:hAnsi="Times New Roman"/>
                <w:b/>
              </w:rPr>
              <w:t>Составление товарной партии</w:t>
            </w:r>
          </w:p>
        </w:tc>
      </w:tr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зерновые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486A50" w:rsidTr="00B71E11">
        <w:tc>
          <w:tcPr>
            <w:tcW w:w="8817" w:type="dxa"/>
            <w:gridSpan w:val="3"/>
          </w:tcPr>
          <w:p w:rsidR="00486A50" w:rsidRPr="007B3660" w:rsidRDefault="00486A50" w:rsidP="00B71E1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7B3660">
              <w:rPr>
                <w:rFonts w:ascii="Times New Roman" w:hAnsi="Times New Roman"/>
                <w:b/>
              </w:rPr>
              <w:t xml:space="preserve">Отгрузка в автомобильный транспорт (с учетом взвешивания, а также включая действия от имени </w:t>
            </w:r>
            <w:r w:rsidRPr="007B3660">
              <w:rPr>
                <w:rFonts w:ascii="Times New Roman" w:hAnsi="Times New Roman"/>
                <w:b/>
                <w:lang w:eastAsia="ru-RU"/>
              </w:rPr>
              <w:t>Оператора товарных поставок</w:t>
            </w:r>
            <w:r w:rsidRPr="007B3660">
              <w:rPr>
                <w:rFonts w:ascii="Times New Roman" w:hAnsi="Times New Roman"/>
                <w:b/>
              </w:rPr>
              <w:t>)</w:t>
            </w:r>
          </w:p>
        </w:tc>
      </w:tr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зерновые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масличные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бобовые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486A50" w:rsidTr="00B71E11">
        <w:tc>
          <w:tcPr>
            <w:tcW w:w="8817" w:type="dxa"/>
            <w:gridSpan w:val="3"/>
          </w:tcPr>
          <w:p w:rsidR="00486A50" w:rsidRPr="007B3660" w:rsidRDefault="00486A50" w:rsidP="00B71E11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</w:rPr>
            </w:pPr>
            <w:r w:rsidRPr="007B3660">
              <w:rPr>
                <w:rFonts w:ascii="Times New Roman" w:hAnsi="Times New Roman"/>
                <w:b/>
              </w:rPr>
              <w:t xml:space="preserve">Отгрузка в ж/д вагоны (с учетом взвешивания и использования ж/д путей, а также включая действия от имени </w:t>
            </w:r>
            <w:r w:rsidRPr="007B3660">
              <w:rPr>
                <w:rFonts w:ascii="Times New Roman" w:hAnsi="Times New Roman"/>
                <w:b/>
                <w:lang w:eastAsia="ru-RU"/>
              </w:rPr>
              <w:t>Оператора товарных поставок</w:t>
            </w:r>
            <w:r w:rsidRPr="007B3660">
              <w:rPr>
                <w:rFonts w:ascii="Times New Roman" w:hAnsi="Times New Roman"/>
                <w:b/>
              </w:rPr>
              <w:t>)</w:t>
            </w:r>
          </w:p>
        </w:tc>
      </w:tr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зерновые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масличные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бобовые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486A50" w:rsidTr="00B71E11">
        <w:trPr>
          <w:trHeight w:val="423"/>
        </w:trPr>
        <w:tc>
          <w:tcPr>
            <w:tcW w:w="8817" w:type="dxa"/>
            <w:gridSpan w:val="3"/>
          </w:tcPr>
          <w:p w:rsidR="00486A50" w:rsidRPr="007B3660" w:rsidRDefault="00486A50" w:rsidP="00B71E1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7B3660">
              <w:rPr>
                <w:rFonts w:ascii="Times New Roman" w:hAnsi="Times New Roman"/>
                <w:b/>
              </w:rPr>
              <w:t>Транзитная погрузка в ж/д вагоны через Элеватор (с учетом</w:t>
            </w:r>
            <w:r>
              <w:rPr>
                <w:rFonts w:ascii="Times New Roman" w:hAnsi="Times New Roman"/>
                <w:b/>
              </w:rPr>
              <w:t xml:space="preserve"> приемки, хранения и отгрузки в ж</w:t>
            </w:r>
            <w:r w:rsidRPr="00CC290B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д вагоны, включая действия от имени Оператора товарных поставок</w:t>
            </w:r>
            <w:r w:rsidRPr="007B3660">
              <w:rPr>
                <w:rFonts w:ascii="Times New Roman" w:hAnsi="Times New Roman"/>
                <w:b/>
              </w:rPr>
              <w:t xml:space="preserve">) </w:t>
            </w:r>
          </w:p>
        </w:tc>
      </w:tr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зерновые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масличные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486A50" w:rsidTr="00B71E11">
        <w:tc>
          <w:tcPr>
            <w:tcW w:w="325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бобовые</w:t>
            </w:r>
          </w:p>
        </w:tc>
        <w:tc>
          <w:tcPr>
            <w:tcW w:w="2415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147" w:type="dxa"/>
          </w:tcPr>
          <w:p w:rsidR="00486A50" w:rsidRPr="007B3660" w:rsidRDefault="00486A50" w:rsidP="00B71E1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</w:tbl>
    <w:p w:rsidR="00486A50" w:rsidRPr="00A25B98" w:rsidRDefault="00486A50" w:rsidP="00486A50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25B98">
        <w:rPr>
          <w:rFonts w:ascii="Times New Roman" w:hAnsi="Times New Roman"/>
          <w:b/>
          <w:sz w:val="24"/>
          <w:szCs w:val="24"/>
          <w:lang w:eastAsia="ru-RU"/>
        </w:rPr>
        <w:t>СРОК ДЕЙСТВИЯ ДОГОВОРА</w:t>
      </w:r>
    </w:p>
    <w:p w:rsidR="00486A50" w:rsidRDefault="00486A50" w:rsidP="00486A50">
      <w:pPr>
        <w:pStyle w:val="a3"/>
        <w:numPr>
          <w:ilvl w:val="1"/>
          <w:numId w:val="1"/>
        </w:numPr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B98">
        <w:rPr>
          <w:rFonts w:ascii="Times New Roman" w:hAnsi="Times New Roman"/>
          <w:sz w:val="24"/>
          <w:szCs w:val="24"/>
          <w:lang w:eastAsia="ru-RU"/>
        </w:rPr>
        <w:t xml:space="preserve">Настоящий Договор вступает в силу со дня его подписания и действует </w:t>
      </w:r>
      <w:r>
        <w:rPr>
          <w:rFonts w:ascii="Times New Roman" w:hAnsi="Times New Roman"/>
          <w:sz w:val="24"/>
          <w:szCs w:val="24"/>
          <w:lang w:eastAsia="ru-RU"/>
        </w:rPr>
        <w:t>до момента исполнения Сторонами своих обязательств и может быть расторгнут в порядке, предусмотренном Правилами хранения товара, если иное не установлено дополнительным соглашением Сторон.</w:t>
      </w:r>
    </w:p>
    <w:p w:rsidR="00486A50" w:rsidRPr="00A25B98" w:rsidRDefault="00486A50" w:rsidP="00486A50">
      <w:pPr>
        <w:pStyle w:val="a3"/>
        <w:numPr>
          <w:ilvl w:val="1"/>
          <w:numId w:val="1"/>
        </w:numPr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 изменения или дополнения к настоящему Договору должны быть составлены в письменной форме и подписаны обеими Сторонами.</w:t>
      </w:r>
    </w:p>
    <w:p w:rsidR="00486A50" w:rsidRPr="00DA7C55" w:rsidRDefault="00486A50" w:rsidP="00486A50">
      <w:pPr>
        <w:pStyle w:val="a3"/>
        <w:numPr>
          <w:ilvl w:val="0"/>
          <w:numId w:val="1"/>
        </w:numPr>
        <w:spacing w:before="240" w:after="240" w:line="240" w:lineRule="auto"/>
        <w:ind w:left="709" w:right="-3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B98">
        <w:rPr>
          <w:rFonts w:ascii="Times New Roman" w:hAnsi="Times New Roman"/>
          <w:b/>
          <w:sz w:val="24"/>
          <w:szCs w:val="24"/>
          <w:lang w:eastAsia="ru-RU"/>
        </w:rPr>
        <w:t>ПРОЧ</w:t>
      </w:r>
      <w:r>
        <w:rPr>
          <w:rFonts w:ascii="Times New Roman" w:hAnsi="Times New Roman"/>
          <w:b/>
          <w:sz w:val="24"/>
          <w:szCs w:val="24"/>
          <w:lang w:eastAsia="ru-RU"/>
        </w:rPr>
        <w:t>ИЕ УСЛОВИЯ</w:t>
      </w:r>
    </w:p>
    <w:p w:rsidR="00486A50" w:rsidRDefault="00486A50" w:rsidP="00486A50">
      <w:pPr>
        <w:pStyle w:val="a3"/>
        <w:numPr>
          <w:ilvl w:val="1"/>
          <w:numId w:val="1"/>
        </w:numPr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Термины и определения</w:t>
      </w:r>
      <w:r w:rsidRPr="00BC4A56">
        <w:rPr>
          <w:rFonts w:ascii="Times New Roman" w:hAnsi="Times New Roman"/>
          <w:sz w:val="24"/>
          <w:szCs w:val="24"/>
          <w:lang w:eastAsia="ru-RU"/>
        </w:rPr>
        <w:t>, специально не определенные в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настоящем Договоре</w:t>
      </w:r>
      <w:r w:rsidRPr="00BC4A56">
        <w:rPr>
          <w:rFonts w:ascii="Times New Roman" w:hAnsi="Times New Roman"/>
          <w:sz w:val="24"/>
          <w:szCs w:val="24"/>
          <w:lang w:eastAsia="ru-RU"/>
        </w:rPr>
        <w:t>, используются в значениях, установленных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FA2">
        <w:rPr>
          <w:rFonts w:ascii="Times New Roman" w:hAnsi="Times New Roman"/>
          <w:sz w:val="24"/>
          <w:szCs w:val="24"/>
          <w:lang w:eastAsia="ru-RU"/>
        </w:rPr>
        <w:t>Правила</w:t>
      </w:r>
      <w:r>
        <w:rPr>
          <w:rFonts w:ascii="Times New Roman" w:hAnsi="Times New Roman"/>
          <w:sz w:val="24"/>
          <w:szCs w:val="24"/>
          <w:lang w:eastAsia="ru-RU"/>
        </w:rPr>
        <w:t>ми</w:t>
      </w:r>
      <w:r w:rsidRPr="00E57FA2">
        <w:rPr>
          <w:rFonts w:ascii="Times New Roman" w:hAnsi="Times New Roman"/>
          <w:sz w:val="24"/>
          <w:szCs w:val="24"/>
          <w:lang w:eastAsia="ru-RU"/>
        </w:rPr>
        <w:t xml:space="preserve"> хранения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товара,</w:t>
      </w:r>
      <w:r w:rsidRPr="00BC4A56">
        <w:rPr>
          <w:rFonts w:ascii="Times New Roman" w:hAnsi="Times New Roman"/>
          <w:sz w:val="24"/>
          <w:szCs w:val="24"/>
          <w:lang w:eastAsia="ru-RU"/>
        </w:rPr>
        <w:t xml:space="preserve"> законами и иными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86A50" w:rsidRDefault="00486A50" w:rsidP="00486A50">
      <w:pPr>
        <w:pStyle w:val="a3"/>
        <w:numPr>
          <w:ilvl w:val="1"/>
          <w:numId w:val="1"/>
        </w:numPr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Максимальный срок хранения Товара устанавливается до востребования.</w:t>
      </w:r>
    </w:p>
    <w:p w:rsidR="00486A50" w:rsidRDefault="00486A50" w:rsidP="00486A50">
      <w:pPr>
        <w:pStyle w:val="a3"/>
        <w:numPr>
          <w:ilvl w:val="1"/>
          <w:numId w:val="1"/>
        </w:numPr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Период накопления партий для транзитной погрузки Товара составляет __ дней.</w:t>
      </w:r>
    </w:p>
    <w:p w:rsidR="00486A50" w:rsidRDefault="00486A50" w:rsidP="00486A50">
      <w:pPr>
        <w:pStyle w:val="a3"/>
        <w:numPr>
          <w:ilvl w:val="0"/>
          <w:numId w:val="1"/>
        </w:numPr>
        <w:spacing w:before="240" w:after="240" w:line="240" w:lineRule="auto"/>
        <w:ind w:left="709" w:right="-3" w:hanging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25B98">
        <w:rPr>
          <w:rFonts w:ascii="Times New Roman" w:hAnsi="Times New Roman"/>
          <w:b/>
          <w:sz w:val="24"/>
          <w:szCs w:val="24"/>
          <w:lang w:eastAsia="ru-RU"/>
        </w:rPr>
        <w:t>РЕКВИЗИТЫ</w:t>
      </w:r>
      <w:r w:rsidRPr="00A25B9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ПОДПИСИ СТОРОН</w:t>
      </w:r>
    </w:p>
    <w:tbl>
      <w:tblPr>
        <w:tblW w:w="9966" w:type="dxa"/>
        <w:tblInd w:w="108" w:type="dxa"/>
        <w:tblLook w:val="00A0" w:firstRow="1" w:lastRow="0" w:firstColumn="1" w:lastColumn="0" w:noHBand="0" w:noVBand="0"/>
      </w:tblPr>
      <w:tblGrid>
        <w:gridCol w:w="4245"/>
        <w:gridCol w:w="579"/>
        <w:gridCol w:w="489"/>
        <w:gridCol w:w="4164"/>
        <w:gridCol w:w="219"/>
        <w:gridCol w:w="270"/>
      </w:tblGrid>
      <w:tr w:rsidR="00486A50" w:rsidTr="00B71E11">
        <w:trPr>
          <w:trHeight w:val="404"/>
        </w:trPr>
        <w:tc>
          <w:tcPr>
            <w:tcW w:w="4245" w:type="dxa"/>
          </w:tcPr>
          <w:p w:rsidR="00486A50" w:rsidRPr="00BE289D" w:rsidRDefault="00486A50" w:rsidP="00B71E11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BE289D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Оператор товарных поставок</w:t>
            </w:r>
          </w:p>
          <w:p w:rsidR="00486A50" w:rsidRPr="004376BC" w:rsidRDefault="00486A50" w:rsidP="00B71E11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  <w:r w:rsidRPr="004376BC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Полное наименование:</w:t>
            </w:r>
            <w:r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CC290B">
              <w:rPr>
                <w:rFonts w:ascii="Times New Roman" w:hAnsi="Times New Roman"/>
              </w:rPr>
              <w:t>Небанковская кредитная организация – центральный контрагент «Национальный Клиринговый Центр» (Акционерное общество)</w:t>
            </w:r>
          </w:p>
          <w:p w:rsidR="00486A50" w:rsidRPr="00BE289D" w:rsidRDefault="00486A50" w:rsidP="00B71E11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4376BC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Адрес:</w:t>
            </w:r>
          </w:p>
        </w:tc>
        <w:tc>
          <w:tcPr>
            <w:tcW w:w="1068" w:type="dxa"/>
            <w:gridSpan w:val="2"/>
          </w:tcPr>
          <w:p w:rsidR="00486A50" w:rsidRPr="00BE289D" w:rsidRDefault="00486A50" w:rsidP="00B71E11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</w:tc>
        <w:tc>
          <w:tcPr>
            <w:tcW w:w="4653" w:type="dxa"/>
            <w:gridSpan w:val="3"/>
          </w:tcPr>
          <w:p w:rsidR="00486A50" w:rsidRPr="00BE289D" w:rsidRDefault="00486A50" w:rsidP="00B71E11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Элеватор</w:t>
            </w:r>
          </w:p>
          <w:p w:rsidR="00486A50" w:rsidRPr="004376BC" w:rsidRDefault="00486A50" w:rsidP="00B71E11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  <w:r w:rsidRPr="004376BC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Полное наименование:</w:t>
            </w:r>
          </w:p>
          <w:p w:rsidR="00486A50" w:rsidRPr="00BE289D" w:rsidRDefault="00486A50" w:rsidP="00B71E11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4376BC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Адрес:</w:t>
            </w:r>
          </w:p>
        </w:tc>
      </w:tr>
      <w:tr w:rsidR="00486A50" w:rsidTr="00B71E11">
        <w:trPr>
          <w:gridAfter w:val="1"/>
          <w:wAfter w:w="270" w:type="dxa"/>
          <w:trHeight w:val="2378"/>
        </w:trPr>
        <w:tc>
          <w:tcPr>
            <w:tcW w:w="5313" w:type="dxa"/>
            <w:gridSpan w:val="3"/>
          </w:tcPr>
          <w:p w:rsidR="00486A50" w:rsidRPr="00BE289D" w:rsidRDefault="00486A50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89D">
              <w:rPr>
                <w:rFonts w:ascii="Times New Roman" w:hAnsi="Times New Roman"/>
              </w:rPr>
              <w:t>ОГРН</w:t>
            </w:r>
          </w:p>
          <w:p w:rsidR="00486A50" w:rsidRPr="00BE289D" w:rsidRDefault="00486A50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 xml:space="preserve">ИНН/КПП </w:t>
            </w:r>
          </w:p>
          <w:p w:rsidR="00486A50" w:rsidRPr="00BE289D" w:rsidRDefault="00486A50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к/с</w:t>
            </w:r>
          </w:p>
          <w:p w:rsidR="00486A50" w:rsidRPr="00BE289D" w:rsidRDefault="00486A50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БИК</w:t>
            </w:r>
          </w:p>
          <w:p w:rsidR="00486A50" w:rsidRPr="00BE289D" w:rsidRDefault="00486A50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Тел.:</w:t>
            </w:r>
          </w:p>
          <w:p w:rsidR="00486A50" w:rsidRPr="00BE289D" w:rsidRDefault="00486A50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Факс:</w:t>
            </w:r>
          </w:p>
          <w:p w:rsidR="00486A50" w:rsidRDefault="00486A50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SWIFT</w:t>
            </w:r>
          </w:p>
          <w:p w:rsidR="00486A50" w:rsidRPr="000B6AF3" w:rsidRDefault="00486A50" w:rsidP="00B71E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383" w:type="dxa"/>
            <w:gridSpan w:val="2"/>
            <w:shd w:val="clear" w:color="auto" w:fill="FFFFFF" w:themeFill="background1"/>
          </w:tcPr>
          <w:p w:rsidR="00486A50" w:rsidRPr="00BE289D" w:rsidRDefault="00486A50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89D">
              <w:rPr>
                <w:rFonts w:ascii="Times New Roman" w:hAnsi="Times New Roman"/>
              </w:rPr>
              <w:t>ОГРН</w:t>
            </w:r>
          </w:p>
          <w:p w:rsidR="00486A50" w:rsidRPr="00BE289D" w:rsidRDefault="00486A50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 xml:space="preserve">ИНН/КПП </w:t>
            </w:r>
          </w:p>
          <w:p w:rsidR="00486A50" w:rsidRPr="00BE289D" w:rsidRDefault="00486A50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р/с</w:t>
            </w:r>
          </w:p>
          <w:p w:rsidR="00486A50" w:rsidRPr="00BE289D" w:rsidRDefault="00486A50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к/с</w:t>
            </w:r>
          </w:p>
          <w:p w:rsidR="00486A50" w:rsidRPr="00BE289D" w:rsidRDefault="00486A50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БИК</w:t>
            </w:r>
          </w:p>
          <w:p w:rsidR="00486A50" w:rsidRPr="00BE289D" w:rsidRDefault="00486A50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Тел.:</w:t>
            </w:r>
          </w:p>
          <w:p w:rsidR="00486A50" w:rsidRPr="00BE289D" w:rsidRDefault="00486A50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Факс:</w:t>
            </w:r>
          </w:p>
        </w:tc>
      </w:tr>
      <w:tr w:rsidR="00486A50" w:rsidTr="00B71E11">
        <w:trPr>
          <w:gridAfter w:val="2"/>
          <w:wAfter w:w="489" w:type="dxa"/>
          <w:trHeight w:val="241"/>
        </w:trPr>
        <w:tc>
          <w:tcPr>
            <w:tcW w:w="4245" w:type="dxa"/>
            <w:tcBorders>
              <w:top w:val="single" w:sz="4" w:space="0" w:color="auto"/>
            </w:tcBorders>
          </w:tcPr>
          <w:p w:rsidR="00486A50" w:rsidRPr="00BE289D" w:rsidRDefault="00486A50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М.П.</w:t>
            </w:r>
          </w:p>
        </w:tc>
        <w:tc>
          <w:tcPr>
            <w:tcW w:w="579" w:type="dxa"/>
          </w:tcPr>
          <w:p w:rsidR="00486A50" w:rsidRPr="00BE289D" w:rsidRDefault="00486A50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86A50" w:rsidRPr="00BE289D" w:rsidRDefault="00486A50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М.П.</w:t>
            </w:r>
          </w:p>
        </w:tc>
      </w:tr>
    </w:tbl>
    <w:p w:rsidR="00B34407" w:rsidRPr="00E75F3E" w:rsidRDefault="00092A7F" w:rsidP="00486A50">
      <w:pPr>
        <w:pStyle w:val="a3"/>
        <w:spacing w:after="120" w:line="240" w:lineRule="auto"/>
        <w:ind w:left="709" w:hanging="709"/>
        <w:contextualSpacing w:val="0"/>
        <w:jc w:val="center"/>
        <w:rPr>
          <w:lang w:val="en-US"/>
        </w:rPr>
      </w:pPr>
    </w:p>
    <w:sectPr w:rsidR="00B34407" w:rsidRPr="00E75F3E" w:rsidSect="00CC290B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1141"/>
    <w:multiLevelType w:val="multilevel"/>
    <w:tmpl w:val="366895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247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-19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-15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-14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-10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-9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-573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4E"/>
    <w:rsid w:val="00042584"/>
    <w:rsid w:val="00092A7F"/>
    <w:rsid w:val="001A12BD"/>
    <w:rsid w:val="00486A50"/>
    <w:rsid w:val="00494AF4"/>
    <w:rsid w:val="0052486C"/>
    <w:rsid w:val="006E701A"/>
    <w:rsid w:val="0070518C"/>
    <w:rsid w:val="00745C4E"/>
    <w:rsid w:val="00BD1F89"/>
    <w:rsid w:val="00BD2A15"/>
    <w:rsid w:val="00F5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4FC0E-4117-4348-8FFA-BED3FA90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F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588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374A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74A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74AB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74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74A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7EED2-18D9-4CDD-8D24-31F169377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AF6F4E-1BF8-4E12-BBB9-037DD319B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C285C-BD13-4F47-8615-9A767B5FD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Сисюкин</dc:creator>
  <cp:lastModifiedBy>Пак Лилия Олеговна</cp:lastModifiedBy>
  <cp:revision>1</cp:revision>
  <dcterms:created xsi:type="dcterms:W3CDTF">2019-11-28T13:04:00Z</dcterms:created>
  <dcterms:modified xsi:type="dcterms:W3CDTF">2019-11-28T13:04:00Z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